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F72A7" w14:textId="77777777" w:rsidR="00F70BCF" w:rsidRPr="004E0AFE" w:rsidRDefault="00F70BCF" w:rsidP="00F70BCF">
      <w:pPr>
        <w:snapToGrid w:val="0"/>
        <w:spacing w:after="0" w:line="240" w:lineRule="auto"/>
        <w:jc w:val="center"/>
        <w:rPr>
          <w:rFonts w:ascii="Times New Roman" w:eastAsia="Times New Roman" w:hAnsi="Times New Roman" w:cs="Times New Roman"/>
          <w:b/>
          <w:sz w:val="24"/>
          <w:szCs w:val="24"/>
          <w:lang w:val="uk-UA"/>
        </w:rPr>
      </w:pPr>
      <w:r w:rsidRPr="004E0AFE">
        <w:rPr>
          <w:rFonts w:ascii="Times New Roman" w:eastAsia="Times New Roman" w:hAnsi="Times New Roman" w:cs="Times New Roman"/>
          <w:b/>
          <w:noProof/>
          <w:sz w:val="24"/>
          <w:szCs w:val="24"/>
          <w:lang w:eastAsia="ru-RU"/>
        </w:rPr>
        <w:drawing>
          <wp:anchor distT="0" distB="0" distL="114300" distR="114300" simplePos="0" relativeHeight="251660288" behindDoc="0" locked="0" layoutInCell="1" allowOverlap="1" wp14:anchorId="47E5AC18" wp14:editId="5107ECC2">
            <wp:simplePos x="0" y="0"/>
            <wp:positionH relativeFrom="margin">
              <wp:posOffset>2600325</wp:posOffset>
            </wp:positionH>
            <wp:positionV relativeFrom="paragraph">
              <wp:posOffset>70485</wp:posOffset>
            </wp:positionV>
            <wp:extent cx="574675" cy="720090"/>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75" cy="720090"/>
                    </a:xfrm>
                    <a:prstGeom prst="rect">
                      <a:avLst/>
                    </a:prstGeom>
                    <a:noFill/>
                  </pic:spPr>
                </pic:pic>
              </a:graphicData>
            </a:graphic>
            <wp14:sizeRelH relativeFrom="page">
              <wp14:pctWidth>0</wp14:pctWidth>
            </wp14:sizeRelH>
            <wp14:sizeRelV relativeFrom="page">
              <wp14:pctHeight>0</wp14:pctHeight>
            </wp14:sizeRelV>
          </wp:anchor>
        </w:drawing>
      </w:r>
    </w:p>
    <w:p w14:paraId="695E464F" w14:textId="77777777" w:rsidR="00F70BCF" w:rsidRPr="004E0AFE" w:rsidRDefault="00F70BCF" w:rsidP="00F70BCF">
      <w:pPr>
        <w:snapToGrid w:val="0"/>
        <w:spacing w:after="0" w:line="240" w:lineRule="auto"/>
        <w:jc w:val="center"/>
        <w:rPr>
          <w:rFonts w:ascii="Times New Roman" w:eastAsia="Times New Roman" w:hAnsi="Times New Roman" w:cs="Times New Roman"/>
          <w:b/>
          <w:sz w:val="24"/>
          <w:szCs w:val="24"/>
          <w:lang w:val="uk-UA"/>
        </w:rPr>
      </w:pPr>
    </w:p>
    <w:p w14:paraId="60BC3624" w14:textId="77777777" w:rsidR="00F70BCF" w:rsidRPr="004E0AFE" w:rsidRDefault="00F70BCF" w:rsidP="00F70BCF">
      <w:pPr>
        <w:snapToGrid w:val="0"/>
        <w:spacing w:before="40" w:after="0" w:line="240" w:lineRule="auto"/>
        <w:jc w:val="center"/>
        <w:rPr>
          <w:rFonts w:ascii="Times New Roman" w:eastAsia="Times New Roman" w:hAnsi="Times New Roman" w:cs="Times New Roman"/>
          <w:b/>
          <w:sz w:val="28"/>
          <w:szCs w:val="28"/>
          <w:lang w:val="uk-UA"/>
        </w:rPr>
      </w:pPr>
    </w:p>
    <w:p w14:paraId="2F75DD11" w14:textId="77777777" w:rsidR="00F70BCF" w:rsidRPr="004E0AFE" w:rsidRDefault="00F70BCF" w:rsidP="00F70BCF">
      <w:pPr>
        <w:snapToGrid w:val="0"/>
        <w:spacing w:before="40" w:after="0" w:line="240" w:lineRule="auto"/>
        <w:jc w:val="center"/>
        <w:rPr>
          <w:rFonts w:ascii="Times New Roman" w:eastAsia="Times New Roman" w:hAnsi="Times New Roman" w:cs="Times New Roman"/>
          <w:b/>
          <w:sz w:val="28"/>
          <w:szCs w:val="28"/>
          <w:lang w:val="uk-UA"/>
        </w:rPr>
      </w:pPr>
    </w:p>
    <w:p w14:paraId="645A542A" w14:textId="77777777" w:rsidR="00F70BCF" w:rsidRPr="004E0AFE" w:rsidRDefault="00F70BCF" w:rsidP="00F70BCF">
      <w:pPr>
        <w:keepNext/>
        <w:numPr>
          <w:ilvl w:val="3"/>
          <w:numId w:val="1"/>
        </w:numPr>
        <w:suppressAutoHyphens/>
        <w:spacing w:after="0" w:line="240" w:lineRule="auto"/>
        <w:jc w:val="center"/>
        <w:outlineLvl w:val="3"/>
        <w:rPr>
          <w:rFonts w:ascii="Times New Roman" w:eastAsia="Times New Roman" w:hAnsi="Times New Roman" w:cs="Times New Roman"/>
          <w:b/>
          <w:sz w:val="28"/>
          <w:szCs w:val="28"/>
          <w:lang w:val="uk-UA" w:eastAsia="ar-SA"/>
        </w:rPr>
      </w:pPr>
      <w:r w:rsidRPr="004E0AFE">
        <w:rPr>
          <w:rFonts w:ascii="Times New Roman" w:eastAsia="Times New Roman" w:hAnsi="Times New Roman" w:cs="Times New Roman"/>
          <w:b/>
          <w:sz w:val="28"/>
          <w:szCs w:val="28"/>
          <w:lang w:val="uk-UA" w:eastAsia="ar-SA"/>
        </w:rPr>
        <w:t>МИКОЛАЇВСЬКА ОБЛАСТЬ</w:t>
      </w:r>
    </w:p>
    <w:p w14:paraId="785BC498" w14:textId="77777777" w:rsidR="00F70BCF" w:rsidRPr="004E0AFE" w:rsidRDefault="00F70BCF" w:rsidP="00F70BCF">
      <w:pPr>
        <w:spacing w:after="0" w:line="240" w:lineRule="auto"/>
        <w:jc w:val="center"/>
        <w:rPr>
          <w:rFonts w:ascii="Times New Roman" w:eastAsia="Times New Roman" w:hAnsi="Times New Roman" w:cs="Times New Roman"/>
          <w:b/>
          <w:sz w:val="28"/>
          <w:szCs w:val="28"/>
          <w:lang w:val="uk-UA"/>
        </w:rPr>
      </w:pPr>
      <w:r w:rsidRPr="004E0AFE">
        <w:rPr>
          <w:rFonts w:ascii="Times New Roman" w:eastAsia="Times New Roman" w:hAnsi="Times New Roman" w:cs="Times New Roman"/>
          <w:b/>
          <w:sz w:val="28"/>
          <w:szCs w:val="28"/>
          <w:lang w:val="uk-UA"/>
        </w:rPr>
        <w:t>ЮЖНОУКРАЇНСЬКИЙ МІСЬКИЙ ГОЛОВА</w:t>
      </w:r>
    </w:p>
    <w:p w14:paraId="7391E64A" w14:textId="77777777" w:rsidR="00F70BCF" w:rsidRPr="004E0AFE" w:rsidRDefault="00F70BCF" w:rsidP="00F70BCF">
      <w:pPr>
        <w:spacing w:after="160" w:line="340" w:lineRule="exact"/>
        <w:jc w:val="center"/>
        <w:rPr>
          <w:rFonts w:ascii="Times New Roman" w:eastAsia="Times New Roman" w:hAnsi="Times New Roman" w:cs="Times New Roman"/>
          <w:b/>
          <w:bCs/>
          <w:sz w:val="28"/>
          <w:szCs w:val="28"/>
          <w:lang w:val="uk-UA"/>
        </w:rPr>
      </w:pPr>
      <w:r w:rsidRPr="004E0AFE">
        <w:rPr>
          <w:rFonts w:ascii="Calibri" w:eastAsia="Times New Roman" w:hAnsi="Calibri" w:cs="Times New Roman"/>
          <w:noProof/>
          <w:lang w:eastAsia="ru-RU"/>
        </w:rPr>
        <mc:AlternateContent>
          <mc:Choice Requires="wps">
            <w:drawing>
              <wp:anchor distT="4294967295" distB="4294967295" distL="114300" distR="114300" simplePos="0" relativeHeight="251656192" behindDoc="0" locked="0" layoutInCell="1" allowOverlap="1" wp14:anchorId="3812B8BA" wp14:editId="414580C7">
                <wp:simplePos x="0" y="0"/>
                <wp:positionH relativeFrom="column">
                  <wp:posOffset>55245</wp:posOffset>
                </wp:positionH>
                <wp:positionV relativeFrom="paragraph">
                  <wp:posOffset>267969</wp:posOffset>
                </wp:positionV>
                <wp:extent cx="5715000" cy="1905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19050"/>
                        </a:xfrm>
                        <a:prstGeom prst="line">
                          <a:avLst/>
                        </a:prstGeom>
                        <a:noFill/>
                        <a:ln w="60325" cmpd="thickThin">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D160F95" id="Прямая соединительная линия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21.1pt" to="454.3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" strokeweight="4.75pt">
                <v:stroke linestyle="thickThin" joinstyle="miter"/>
              </v:line>
            </w:pict>
          </mc:Fallback>
        </mc:AlternateContent>
      </w:r>
      <w:r w:rsidRPr="004E0AFE">
        <w:rPr>
          <w:rFonts w:ascii="Times New Roman" w:eastAsia="Times New Roman" w:hAnsi="Times New Roman" w:cs="Times New Roman"/>
          <w:b/>
          <w:bCs/>
          <w:sz w:val="28"/>
          <w:szCs w:val="28"/>
          <w:lang w:val="uk-UA"/>
        </w:rPr>
        <w:t>РОЗПОРЯДЖЕННЯ</w:t>
      </w:r>
    </w:p>
    <w:p w14:paraId="3F3C9474" w14:textId="31AA5A5C" w:rsidR="00F70BCF" w:rsidRPr="004E0AFE" w:rsidRDefault="007E7AF5" w:rsidP="003F399D">
      <w:pPr>
        <w:shd w:val="clear" w:color="auto" w:fill="FFFFFF"/>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70BCF" w:rsidRPr="004E0AFE">
        <w:rPr>
          <w:rFonts w:ascii="Times New Roman" w:eastAsia="Times New Roman" w:hAnsi="Times New Roman" w:cs="Times New Roman"/>
          <w:sz w:val="24"/>
          <w:szCs w:val="24"/>
          <w:lang w:val="uk-UA"/>
        </w:rPr>
        <w:t>від  «_</w:t>
      </w:r>
      <w:r w:rsidR="00E44DA5">
        <w:rPr>
          <w:rFonts w:ascii="Times New Roman" w:eastAsia="Times New Roman" w:hAnsi="Times New Roman" w:cs="Times New Roman"/>
          <w:sz w:val="24"/>
          <w:szCs w:val="24"/>
          <w:lang w:val="uk-UA"/>
        </w:rPr>
        <w:t>26</w:t>
      </w:r>
      <w:r w:rsidR="00B77A70">
        <w:rPr>
          <w:rFonts w:ascii="Times New Roman" w:eastAsia="Times New Roman" w:hAnsi="Times New Roman" w:cs="Times New Roman"/>
          <w:sz w:val="24"/>
          <w:szCs w:val="24"/>
          <w:lang w:val="uk-UA"/>
        </w:rPr>
        <w:t>__</w:t>
      </w:r>
      <w:r w:rsidR="00F70BCF" w:rsidRPr="004E0AFE">
        <w:rPr>
          <w:rFonts w:ascii="Times New Roman" w:eastAsia="Times New Roman" w:hAnsi="Times New Roman" w:cs="Times New Roman"/>
          <w:sz w:val="24"/>
          <w:szCs w:val="24"/>
          <w:lang w:val="uk-UA"/>
        </w:rPr>
        <w:t xml:space="preserve">_» </w:t>
      </w:r>
      <w:r w:rsidR="004062FE" w:rsidRPr="004E0AFE">
        <w:rPr>
          <w:rFonts w:ascii="Times New Roman" w:eastAsia="Times New Roman" w:hAnsi="Times New Roman" w:cs="Times New Roman"/>
          <w:sz w:val="24"/>
          <w:szCs w:val="24"/>
          <w:lang w:val="uk-UA"/>
        </w:rPr>
        <w:t>_</w:t>
      </w:r>
      <w:r w:rsidR="00B77A70">
        <w:rPr>
          <w:rFonts w:ascii="Times New Roman" w:eastAsia="Times New Roman" w:hAnsi="Times New Roman" w:cs="Times New Roman"/>
          <w:sz w:val="24"/>
          <w:szCs w:val="24"/>
          <w:lang w:val="uk-UA"/>
        </w:rPr>
        <w:t>_</w:t>
      </w:r>
      <w:r w:rsidR="00E44DA5">
        <w:rPr>
          <w:rFonts w:ascii="Times New Roman" w:eastAsia="Times New Roman" w:hAnsi="Times New Roman" w:cs="Times New Roman"/>
          <w:sz w:val="24"/>
          <w:szCs w:val="24"/>
          <w:lang w:val="uk-UA"/>
        </w:rPr>
        <w:t>07</w:t>
      </w:r>
      <w:r w:rsidR="00B77A70">
        <w:rPr>
          <w:rFonts w:ascii="Times New Roman" w:eastAsia="Times New Roman" w:hAnsi="Times New Roman" w:cs="Times New Roman"/>
          <w:sz w:val="24"/>
          <w:szCs w:val="24"/>
          <w:lang w:val="uk-UA"/>
        </w:rPr>
        <w:t>_</w:t>
      </w:r>
      <w:r w:rsidR="00F70BCF" w:rsidRPr="004E0AFE">
        <w:rPr>
          <w:rFonts w:ascii="Times New Roman" w:eastAsia="Times New Roman" w:hAnsi="Times New Roman" w:cs="Times New Roman"/>
          <w:sz w:val="24"/>
          <w:szCs w:val="24"/>
          <w:lang w:val="uk-UA"/>
        </w:rPr>
        <w:t>_</w:t>
      </w:r>
      <w:r w:rsidR="00262D86" w:rsidRPr="004E0AFE">
        <w:rPr>
          <w:rFonts w:ascii="Times New Roman" w:eastAsia="Times New Roman" w:hAnsi="Times New Roman" w:cs="Times New Roman"/>
          <w:sz w:val="24"/>
          <w:szCs w:val="24"/>
          <w:lang w:val="uk-UA"/>
        </w:rPr>
        <w:t xml:space="preserve"> 202</w:t>
      </w:r>
      <w:r>
        <w:rPr>
          <w:rFonts w:ascii="Times New Roman" w:eastAsia="Times New Roman" w:hAnsi="Times New Roman" w:cs="Times New Roman"/>
          <w:sz w:val="24"/>
          <w:szCs w:val="24"/>
          <w:lang w:val="uk-UA"/>
        </w:rPr>
        <w:t>4</w:t>
      </w:r>
      <w:r w:rsidR="00F70BCF" w:rsidRPr="004E0AFE">
        <w:rPr>
          <w:rFonts w:ascii="Times New Roman" w:eastAsia="Times New Roman" w:hAnsi="Times New Roman" w:cs="Times New Roman"/>
          <w:sz w:val="24"/>
          <w:szCs w:val="24"/>
          <w:lang w:val="uk-UA"/>
        </w:rPr>
        <w:t xml:space="preserve">   №</w:t>
      </w:r>
      <w:r w:rsidR="004062FE" w:rsidRPr="004E0AFE">
        <w:rPr>
          <w:rFonts w:ascii="Times New Roman" w:eastAsia="Times New Roman" w:hAnsi="Times New Roman" w:cs="Times New Roman"/>
          <w:sz w:val="24"/>
          <w:szCs w:val="24"/>
          <w:lang w:val="uk-UA"/>
        </w:rPr>
        <w:t>_</w:t>
      </w:r>
      <w:r w:rsidR="00E44DA5">
        <w:rPr>
          <w:rFonts w:ascii="Times New Roman" w:eastAsia="Times New Roman" w:hAnsi="Times New Roman" w:cs="Times New Roman"/>
          <w:sz w:val="24"/>
          <w:szCs w:val="24"/>
          <w:lang w:val="uk-UA"/>
        </w:rPr>
        <w:t>209-р</w:t>
      </w:r>
      <w:r w:rsidR="00B77A70">
        <w:rPr>
          <w:rFonts w:ascii="Times New Roman" w:eastAsia="Times New Roman" w:hAnsi="Times New Roman" w:cs="Times New Roman"/>
          <w:sz w:val="24"/>
          <w:szCs w:val="24"/>
          <w:lang w:val="uk-UA"/>
        </w:rPr>
        <w:t>_</w:t>
      </w:r>
    </w:p>
    <w:p w14:paraId="0C0A776E" w14:textId="77777777" w:rsidR="00BF7F89" w:rsidRPr="004E0AFE" w:rsidRDefault="00BF7F89" w:rsidP="003F399D">
      <w:pPr>
        <w:shd w:val="clear" w:color="auto" w:fill="FFFFFF"/>
        <w:spacing w:after="0" w:line="240" w:lineRule="auto"/>
        <w:ind w:firstLine="708"/>
        <w:jc w:val="both"/>
        <w:textAlignment w:val="baseline"/>
        <w:rPr>
          <w:rFonts w:ascii="Times New Roman" w:eastAsia="Times New Roman" w:hAnsi="Times New Roman" w:cs="Times New Roman"/>
          <w:color w:val="1A1A1A"/>
          <w:spacing w:val="5"/>
          <w:sz w:val="24"/>
          <w:szCs w:val="24"/>
          <w:lang w:val="uk-UA" w:eastAsia="ru-RU"/>
        </w:rPr>
      </w:pPr>
    </w:p>
    <w:p w14:paraId="08947109" w14:textId="68AA2430" w:rsidR="00BF7F89" w:rsidRPr="00584350" w:rsidRDefault="00B77A70" w:rsidP="0034692D">
      <w:pPr>
        <w:shd w:val="clear" w:color="auto" w:fill="FFFFFF"/>
        <w:tabs>
          <w:tab w:val="left" w:pos="4820"/>
        </w:tabs>
        <w:spacing w:after="0" w:line="240" w:lineRule="auto"/>
        <w:ind w:right="4961"/>
        <w:jc w:val="both"/>
        <w:textAlignment w:val="baseline"/>
        <w:rPr>
          <w:rFonts w:ascii="Times New Roman" w:eastAsia="Times New Roman" w:hAnsi="Times New Roman" w:cs="Times New Roman"/>
          <w:color w:val="1A1A1A"/>
          <w:spacing w:val="5"/>
          <w:sz w:val="24"/>
          <w:szCs w:val="24"/>
          <w:lang w:val="uk-UA" w:eastAsia="ru-RU"/>
        </w:rPr>
      </w:pPr>
      <w:r w:rsidRPr="004C58E5">
        <w:rPr>
          <w:rFonts w:ascii="Times New Roman" w:eastAsia="Times New Roman" w:hAnsi="Times New Roman" w:cs="Times New Roman"/>
          <w:color w:val="1A1A1A"/>
          <w:spacing w:val="5"/>
          <w:sz w:val="24"/>
          <w:szCs w:val="24"/>
          <w:lang w:val="uk-UA" w:eastAsia="ru-RU"/>
        </w:rPr>
        <w:t>Про затвердження норм використання паливно-мастильних матеріалів під час роботи генератора для забезпечення електричним струмом робочих місць працівників, робочі місця яких знаходяться в Іванівському старостинському окрузі</w:t>
      </w:r>
    </w:p>
    <w:p w14:paraId="69B5255E" w14:textId="77777777" w:rsidR="003F399D" w:rsidRDefault="003F399D" w:rsidP="007E637B">
      <w:pPr>
        <w:shd w:val="clear" w:color="auto" w:fill="FFFFFF"/>
        <w:tabs>
          <w:tab w:val="left" w:pos="4253"/>
        </w:tabs>
        <w:spacing w:after="0" w:line="240" w:lineRule="auto"/>
        <w:ind w:firstLine="708"/>
        <w:jc w:val="both"/>
        <w:textAlignment w:val="baseline"/>
        <w:rPr>
          <w:rFonts w:ascii="Times New Roman" w:eastAsia="Times New Roman" w:hAnsi="Times New Roman" w:cs="Times New Roman"/>
          <w:color w:val="1A1A1A"/>
          <w:spacing w:val="5"/>
          <w:sz w:val="24"/>
          <w:szCs w:val="24"/>
          <w:lang w:val="uk-UA" w:eastAsia="ru-RU"/>
        </w:rPr>
      </w:pPr>
    </w:p>
    <w:p w14:paraId="5EE27948" w14:textId="77777777" w:rsidR="006A691C" w:rsidRPr="00584350" w:rsidRDefault="006A691C" w:rsidP="007E637B">
      <w:pPr>
        <w:shd w:val="clear" w:color="auto" w:fill="FFFFFF"/>
        <w:tabs>
          <w:tab w:val="left" w:pos="4253"/>
        </w:tabs>
        <w:spacing w:after="0" w:line="240" w:lineRule="auto"/>
        <w:ind w:firstLine="708"/>
        <w:jc w:val="both"/>
        <w:textAlignment w:val="baseline"/>
        <w:rPr>
          <w:rFonts w:ascii="Times New Roman" w:eastAsia="Times New Roman" w:hAnsi="Times New Roman" w:cs="Times New Roman"/>
          <w:color w:val="1A1A1A"/>
          <w:spacing w:val="5"/>
          <w:sz w:val="24"/>
          <w:szCs w:val="24"/>
          <w:lang w:val="uk-UA" w:eastAsia="ru-RU"/>
        </w:rPr>
      </w:pPr>
    </w:p>
    <w:p w14:paraId="39590F79" w14:textId="4B1237C3" w:rsidR="00B77A70" w:rsidRPr="00B77A70" w:rsidRDefault="00B77A70" w:rsidP="00B77A70">
      <w:pPr>
        <w:shd w:val="clear" w:color="auto" w:fill="FFFFFF"/>
        <w:spacing w:after="0" w:line="240" w:lineRule="auto"/>
        <w:ind w:firstLine="708"/>
        <w:jc w:val="both"/>
        <w:textAlignment w:val="baseline"/>
        <w:rPr>
          <w:rFonts w:ascii="Times New Roman" w:eastAsia="Times New Roman" w:hAnsi="Times New Roman" w:cs="Times New Roman"/>
          <w:color w:val="1A1A1A"/>
          <w:spacing w:val="5"/>
          <w:sz w:val="24"/>
          <w:szCs w:val="24"/>
          <w:lang w:val="uk-UA" w:eastAsia="ru-RU"/>
        </w:rPr>
      </w:pPr>
      <w:r w:rsidRPr="00B77A70">
        <w:rPr>
          <w:rFonts w:ascii="Times New Roman" w:eastAsia="Times New Roman" w:hAnsi="Times New Roman" w:cs="Times New Roman"/>
          <w:color w:val="1A1A1A"/>
          <w:spacing w:val="5"/>
          <w:sz w:val="24"/>
          <w:szCs w:val="24"/>
          <w:lang w:val="uk-UA" w:eastAsia="ru-RU"/>
        </w:rPr>
        <w:t xml:space="preserve">Керуючись п.п.2,19,20, ч.4 ст.42 Закону України «Про місцеве самоврядування в Україні», враховуючи Указ Президента України від 24.02.2022 №64/2022 «Про введення воєнного стану в Україні» зі змінами, Закон України          від 19.12.1995 №481/95-ВР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 Постанову Кабінету Міністрів України від 03.02.2021 №77 «Про затвердження переліку машин, механізмів, устаткування підвищеної небезпеки та внесення змін до деяких постанов Кабінету Міністрів України», наказ Міністерства фінансів України від 24.05.1995 №88 «Про затвердження Положення про документальне забезпечення записів у бухгалтерському обліку», службову записку старости Іванівського старостинського округу від 17.07.2024 №102 «Про надання дозволу на підключення генератора в окрузі» (копія додається), у зв’язку з аварійними відключеннями електричної енергії в наслідок російських обстрілів енергетичної інфраструктури України, з метою забезпечення оперативного реагування на надзвичайні ситуації, у разі кризових відключень електричної енергії, для забезпечення безперебійної роботи обладнання, стабільної роботи електроніки на робочих місцях працівників Іванівського старостинського округу під час </w:t>
      </w:r>
      <w:proofErr w:type="spellStart"/>
      <w:r w:rsidRPr="00B77A70">
        <w:rPr>
          <w:rFonts w:ascii="Times New Roman" w:eastAsia="Times New Roman" w:hAnsi="Times New Roman" w:cs="Times New Roman"/>
          <w:color w:val="1A1A1A"/>
          <w:spacing w:val="5"/>
          <w:sz w:val="24"/>
          <w:szCs w:val="24"/>
          <w:lang w:val="uk-UA" w:eastAsia="ru-RU"/>
        </w:rPr>
        <w:t>блекауту</w:t>
      </w:r>
      <w:proofErr w:type="spellEnd"/>
      <w:r w:rsidRPr="00B77A70">
        <w:rPr>
          <w:rFonts w:ascii="Times New Roman" w:eastAsia="Times New Roman" w:hAnsi="Times New Roman" w:cs="Times New Roman"/>
          <w:color w:val="1A1A1A"/>
          <w:spacing w:val="5"/>
          <w:sz w:val="24"/>
          <w:szCs w:val="24"/>
          <w:lang w:val="uk-UA" w:eastAsia="ru-RU"/>
        </w:rPr>
        <w:t xml:space="preserve">: </w:t>
      </w:r>
    </w:p>
    <w:p w14:paraId="28B367D4" w14:textId="77777777" w:rsidR="00B77A70" w:rsidRPr="00B77A70" w:rsidRDefault="00B77A70" w:rsidP="00B77A70">
      <w:pPr>
        <w:shd w:val="clear" w:color="auto" w:fill="FFFFFF"/>
        <w:spacing w:after="0" w:line="240" w:lineRule="auto"/>
        <w:ind w:firstLine="708"/>
        <w:jc w:val="both"/>
        <w:textAlignment w:val="baseline"/>
        <w:rPr>
          <w:rFonts w:ascii="Times New Roman" w:eastAsia="Times New Roman" w:hAnsi="Times New Roman" w:cs="Times New Roman"/>
          <w:color w:val="1A1A1A"/>
          <w:spacing w:val="5"/>
          <w:sz w:val="24"/>
          <w:szCs w:val="24"/>
          <w:lang w:val="uk-UA" w:eastAsia="ru-RU"/>
        </w:rPr>
      </w:pPr>
    </w:p>
    <w:p w14:paraId="05A305D0" w14:textId="36A8A5DD" w:rsidR="00B77A70" w:rsidRPr="00B77A70" w:rsidRDefault="00B77A70" w:rsidP="00B77A70">
      <w:pPr>
        <w:shd w:val="clear" w:color="auto" w:fill="FFFFFF"/>
        <w:spacing w:after="0" w:line="240" w:lineRule="auto"/>
        <w:ind w:firstLine="708"/>
        <w:jc w:val="both"/>
        <w:textAlignment w:val="baseline"/>
        <w:rPr>
          <w:rFonts w:ascii="Times New Roman" w:eastAsia="Times New Roman" w:hAnsi="Times New Roman" w:cs="Times New Roman"/>
          <w:color w:val="1A1A1A"/>
          <w:spacing w:val="5"/>
          <w:sz w:val="24"/>
          <w:szCs w:val="24"/>
          <w:lang w:val="uk-UA" w:eastAsia="ru-RU"/>
        </w:rPr>
      </w:pPr>
      <w:r w:rsidRPr="00B77A70">
        <w:rPr>
          <w:rFonts w:ascii="Times New Roman" w:eastAsia="Times New Roman" w:hAnsi="Times New Roman" w:cs="Times New Roman"/>
          <w:color w:val="1A1A1A"/>
          <w:spacing w:val="5"/>
          <w:sz w:val="24"/>
          <w:szCs w:val="24"/>
          <w:lang w:val="uk-UA" w:eastAsia="ru-RU"/>
        </w:rPr>
        <w:t xml:space="preserve">1. Затвердити норми використання паливно-мастильних матеріалів    </w:t>
      </w:r>
      <w:r w:rsidR="0034692D">
        <w:rPr>
          <w:rFonts w:ascii="Times New Roman" w:eastAsia="Times New Roman" w:hAnsi="Times New Roman" w:cs="Times New Roman"/>
          <w:color w:val="1A1A1A"/>
          <w:spacing w:val="5"/>
          <w:sz w:val="24"/>
          <w:szCs w:val="24"/>
          <w:lang w:val="uk-UA" w:eastAsia="ru-RU"/>
        </w:rPr>
        <w:t xml:space="preserve">     </w:t>
      </w:r>
      <w:r w:rsidRPr="00B77A70">
        <w:rPr>
          <w:rFonts w:ascii="Times New Roman" w:eastAsia="Times New Roman" w:hAnsi="Times New Roman" w:cs="Times New Roman"/>
          <w:color w:val="1A1A1A"/>
          <w:spacing w:val="5"/>
          <w:sz w:val="24"/>
          <w:szCs w:val="24"/>
          <w:lang w:val="uk-UA" w:eastAsia="ru-RU"/>
        </w:rPr>
        <w:t xml:space="preserve">       (далі – ПММ) під час роботи генератора для забезпечення електричним струмом робочих місць працівників, робочі місця яких знаходяться в Іванівському старостинському окрузі, відповідно до інструкції з експлуатації (додається).</w:t>
      </w:r>
    </w:p>
    <w:p w14:paraId="5A22AF36" w14:textId="77777777" w:rsidR="00B77A70" w:rsidRPr="00B77A70" w:rsidRDefault="00B77A70" w:rsidP="00B77A70">
      <w:pPr>
        <w:shd w:val="clear" w:color="auto" w:fill="FFFFFF"/>
        <w:spacing w:after="0" w:line="240" w:lineRule="auto"/>
        <w:ind w:firstLine="708"/>
        <w:jc w:val="both"/>
        <w:textAlignment w:val="baseline"/>
        <w:rPr>
          <w:rFonts w:ascii="Times New Roman" w:eastAsia="Times New Roman" w:hAnsi="Times New Roman" w:cs="Times New Roman"/>
          <w:color w:val="1A1A1A"/>
          <w:spacing w:val="5"/>
          <w:sz w:val="24"/>
          <w:szCs w:val="24"/>
          <w:lang w:val="uk-UA" w:eastAsia="ru-RU"/>
        </w:rPr>
      </w:pPr>
    </w:p>
    <w:p w14:paraId="7FA8A2B9" w14:textId="77777777" w:rsidR="00B77A70" w:rsidRPr="00B77A70" w:rsidRDefault="00B77A70" w:rsidP="00B77A70">
      <w:pPr>
        <w:shd w:val="clear" w:color="auto" w:fill="FFFFFF"/>
        <w:spacing w:after="0" w:line="240" w:lineRule="auto"/>
        <w:ind w:firstLine="708"/>
        <w:jc w:val="both"/>
        <w:textAlignment w:val="baseline"/>
        <w:rPr>
          <w:rFonts w:ascii="Times New Roman" w:eastAsia="Times New Roman" w:hAnsi="Times New Roman" w:cs="Times New Roman"/>
          <w:color w:val="1A1A1A"/>
          <w:spacing w:val="5"/>
          <w:sz w:val="24"/>
          <w:szCs w:val="24"/>
          <w:lang w:val="uk-UA" w:eastAsia="ru-RU"/>
        </w:rPr>
      </w:pPr>
      <w:r w:rsidRPr="00B77A70">
        <w:rPr>
          <w:rFonts w:ascii="Times New Roman" w:eastAsia="Times New Roman" w:hAnsi="Times New Roman" w:cs="Times New Roman"/>
          <w:color w:val="1A1A1A"/>
          <w:spacing w:val="5"/>
          <w:sz w:val="24"/>
          <w:szCs w:val="24"/>
          <w:lang w:val="uk-UA" w:eastAsia="ru-RU"/>
        </w:rPr>
        <w:t>2. Затвердити єдину форму журналу роботи генератора (додаток).</w:t>
      </w:r>
    </w:p>
    <w:p w14:paraId="46A993B5" w14:textId="77777777" w:rsidR="0034692D" w:rsidRDefault="0034692D" w:rsidP="00B77A70">
      <w:pPr>
        <w:shd w:val="clear" w:color="auto" w:fill="FFFFFF"/>
        <w:spacing w:after="0" w:line="240" w:lineRule="auto"/>
        <w:ind w:firstLine="708"/>
        <w:jc w:val="both"/>
        <w:textAlignment w:val="baseline"/>
        <w:rPr>
          <w:rFonts w:ascii="Times New Roman" w:eastAsia="Times New Roman" w:hAnsi="Times New Roman" w:cs="Times New Roman"/>
          <w:color w:val="1A1A1A"/>
          <w:spacing w:val="5"/>
          <w:sz w:val="24"/>
          <w:szCs w:val="24"/>
          <w:lang w:val="uk-UA" w:eastAsia="ru-RU"/>
        </w:rPr>
      </w:pPr>
    </w:p>
    <w:p w14:paraId="037799EF" w14:textId="77777777" w:rsidR="00B77A70" w:rsidRPr="00B77A70" w:rsidRDefault="00B77A70" w:rsidP="00B77A70">
      <w:pPr>
        <w:shd w:val="clear" w:color="auto" w:fill="FFFFFF"/>
        <w:spacing w:after="0" w:line="240" w:lineRule="auto"/>
        <w:ind w:firstLine="708"/>
        <w:jc w:val="both"/>
        <w:textAlignment w:val="baseline"/>
        <w:rPr>
          <w:rFonts w:ascii="Times New Roman" w:eastAsia="Times New Roman" w:hAnsi="Times New Roman" w:cs="Times New Roman"/>
          <w:color w:val="1A1A1A"/>
          <w:spacing w:val="5"/>
          <w:sz w:val="24"/>
          <w:szCs w:val="24"/>
          <w:lang w:val="uk-UA" w:eastAsia="ru-RU"/>
        </w:rPr>
      </w:pPr>
      <w:r w:rsidRPr="00B77A70">
        <w:rPr>
          <w:rFonts w:ascii="Times New Roman" w:eastAsia="Times New Roman" w:hAnsi="Times New Roman" w:cs="Times New Roman"/>
          <w:color w:val="1A1A1A"/>
          <w:spacing w:val="5"/>
          <w:sz w:val="24"/>
          <w:szCs w:val="24"/>
          <w:lang w:val="uk-UA" w:eastAsia="ru-RU"/>
        </w:rPr>
        <w:t xml:space="preserve">3. Призначити відповідальну особу за експлуатацію генератора (генератор з бензиновим двигуном SIGMA 57100461 5 кВт </w:t>
      </w:r>
      <w:proofErr w:type="spellStart"/>
      <w:r w:rsidRPr="00B77A70">
        <w:rPr>
          <w:rFonts w:ascii="Times New Roman" w:eastAsia="Times New Roman" w:hAnsi="Times New Roman" w:cs="Times New Roman"/>
          <w:color w:val="1A1A1A"/>
          <w:spacing w:val="5"/>
          <w:sz w:val="24"/>
          <w:szCs w:val="24"/>
          <w:lang w:val="uk-UA" w:eastAsia="ru-RU"/>
        </w:rPr>
        <w:t>max</w:t>
      </w:r>
      <w:proofErr w:type="spellEnd"/>
      <w:r w:rsidRPr="00B77A70">
        <w:rPr>
          <w:rFonts w:ascii="Times New Roman" w:eastAsia="Times New Roman" w:hAnsi="Times New Roman" w:cs="Times New Roman"/>
          <w:color w:val="1A1A1A"/>
          <w:spacing w:val="5"/>
          <w:sz w:val="24"/>
          <w:szCs w:val="24"/>
          <w:lang w:val="uk-UA" w:eastAsia="ru-RU"/>
        </w:rPr>
        <w:t>, інвентарний номер 101410003) старосту Іванівського старостинського округу (далі - староста) Ігоря ЛАТІЯ.</w:t>
      </w:r>
    </w:p>
    <w:p w14:paraId="1E5909B8" w14:textId="77777777" w:rsidR="00B77A70" w:rsidRPr="00B77A70" w:rsidRDefault="00B77A70" w:rsidP="00B77A70">
      <w:pPr>
        <w:shd w:val="clear" w:color="auto" w:fill="FFFFFF"/>
        <w:spacing w:after="0" w:line="240" w:lineRule="auto"/>
        <w:ind w:firstLine="708"/>
        <w:jc w:val="both"/>
        <w:textAlignment w:val="baseline"/>
        <w:rPr>
          <w:rFonts w:ascii="Times New Roman" w:eastAsia="Times New Roman" w:hAnsi="Times New Roman" w:cs="Times New Roman"/>
          <w:color w:val="1A1A1A"/>
          <w:spacing w:val="5"/>
          <w:sz w:val="24"/>
          <w:szCs w:val="24"/>
          <w:lang w:val="uk-UA" w:eastAsia="ru-RU"/>
        </w:rPr>
      </w:pPr>
    </w:p>
    <w:p w14:paraId="64DD653D" w14:textId="58D68B8B" w:rsidR="00493F60" w:rsidRDefault="00B77A70" w:rsidP="00B77A70">
      <w:pPr>
        <w:shd w:val="clear" w:color="auto" w:fill="FFFFFF"/>
        <w:spacing w:after="0" w:line="240" w:lineRule="auto"/>
        <w:ind w:firstLine="708"/>
        <w:jc w:val="both"/>
        <w:textAlignment w:val="baseline"/>
        <w:rPr>
          <w:rFonts w:ascii="Times New Roman" w:eastAsia="Times New Roman" w:hAnsi="Times New Roman" w:cs="Times New Roman"/>
          <w:color w:val="1A1A1A"/>
          <w:spacing w:val="5"/>
          <w:sz w:val="24"/>
          <w:szCs w:val="24"/>
          <w:lang w:val="uk-UA" w:eastAsia="ru-RU"/>
        </w:rPr>
      </w:pPr>
      <w:r w:rsidRPr="00B77A70">
        <w:rPr>
          <w:rFonts w:ascii="Times New Roman" w:eastAsia="Times New Roman" w:hAnsi="Times New Roman" w:cs="Times New Roman"/>
          <w:color w:val="1A1A1A"/>
          <w:spacing w:val="5"/>
          <w:sz w:val="24"/>
          <w:szCs w:val="24"/>
          <w:lang w:val="uk-UA" w:eastAsia="ru-RU"/>
        </w:rPr>
        <w:t xml:space="preserve">4. Старості Ігорю ЛАТІЮ щомісячно до 25 числа надавати до сектору господарського забезпечення відділу бухгалтерського обліку та господарського забезпечення апарату Южноукраїнської міської ради та її виконавчого комітету звіт </w:t>
      </w:r>
      <w:r w:rsidRPr="00B77A70">
        <w:rPr>
          <w:rFonts w:ascii="Times New Roman" w:eastAsia="Times New Roman" w:hAnsi="Times New Roman" w:cs="Times New Roman"/>
          <w:color w:val="1A1A1A"/>
          <w:spacing w:val="5"/>
          <w:sz w:val="24"/>
          <w:szCs w:val="24"/>
          <w:lang w:val="uk-UA" w:eastAsia="ru-RU"/>
        </w:rPr>
        <w:lastRenderedPageBreak/>
        <w:t>про використання ПММ з зазначенням кількості годин та потужності роботи генератора, кількості використаних ПММ, згідно з журналом роботи генератора.</w:t>
      </w:r>
    </w:p>
    <w:p w14:paraId="58FA0B86" w14:textId="77777777" w:rsidR="0010624C" w:rsidRDefault="0010624C" w:rsidP="00686710">
      <w:pPr>
        <w:shd w:val="clear" w:color="auto" w:fill="FFFFFF"/>
        <w:spacing w:after="0" w:line="240" w:lineRule="auto"/>
        <w:ind w:firstLine="708"/>
        <w:jc w:val="both"/>
        <w:textAlignment w:val="baseline"/>
        <w:rPr>
          <w:rFonts w:ascii="Times New Roman" w:eastAsia="Times New Roman" w:hAnsi="Times New Roman" w:cs="Times New Roman"/>
          <w:color w:val="1A1A1A"/>
          <w:spacing w:val="5"/>
          <w:sz w:val="24"/>
          <w:szCs w:val="24"/>
          <w:lang w:val="uk-UA" w:eastAsia="ru-RU"/>
        </w:rPr>
      </w:pPr>
    </w:p>
    <w:p w14:paraId="340FDF4E" w14:textId="77777777" w:rsidR="00B77A70" w:rsidRPr="004C58E5" w:rsidRDefault="00B77A70" w:rsidP="00B77A70">
      <w:pPr>
        <w:shd w:val="clear" w:color="auto" w:fill="FFFFFF"/>
        <w:spacing w:after="0" w:line="240" w:lineRule="auto"/>
        <w:ind w:firstLine="708"/>
        <w:jc w:val="both"/>
        <w:textAlignment w:val="baseline"/>
        <w:rPr>
          <w:rFonts w:ascii="Times New Roman" w:eastAsia="Times New Roman" w:hAnsi="Times New Roman" w:cs="Times New Roman"/>
          <w:color w:val="1A1A1A"/>
          <w:spacing w:val="5"/>
          <w:sz w:val="24"/>
          <w:szCs w:val="24"/>
          <w:lang w:val="uk-UA" w:eastAsia="ru-RU"/>
        </w:rPr>
      </w:pPr>
      <w:r w:rsidRPr="004C58E5">
        <w:rPr>
          <w:rFonts w:ascii="Times New Roman" w:eastAsia="Times New Roman" w:hAnsi="Times New Roman" w:cs="Times New Roman"/>
          <w:color w:val="1A1A1A"/>
          <w:spacing w:val="5"/>
          <w:sz w:val="24"/>
          <w:szCs w:val="24"/>
          <w:lang w:val="uk-UA" w:eastAsia="ru-RU"/>
        </w:rPr>
        <w:t>5. Сектору господарського забезпечення відділу бухгалтерського обліку та господарського забезпечення апарату Южноукраїнської міської ради та її виконавчого комітету (Ірина КУЛІШ) здійснювати списання ПММ, використаних для роботи генератора, згідно зі звітом старости Ігоря ЛАТІЯ.</w:t>
      </w:r>
    </w:p>
    <w:p w14:paraId="5FF66FA7" w14:textId="77777777" w:rsidR="00B77A70" w:rsidRPr="004C58E5" w:rsidRDefault="00B77A70" w:rsidP="00B77A70">
      <w:pPr>
        <w:shd w:val="clear" w:color="auto" w:fill="FFFFFF"/>
        <w:spacing w:after="0" w:line="240" w:lineRule="auto"/>
        <w:ind w:firstLine="708"/>
        <w:jc w:val="both"/>
        <w:textAlignment w:val="baseline"/>
        <w:rPr>
          <w:rFonts w:ascii="Times New Roman" w:eastAsia="Times New Roman" w:hAnsi="Times New Roman" w:cs="Times New Roman"/>
          <w:color w:val="1A1A1A"/>
          <w:spacing w:val="5"/>
          <w:sz w:val="24"/>
          <w:szCs w:val="24"/>
          <w:lang w:val="uk-UA" w:eastAsia="ru-RU"/>
        </w:rPr>
      </w:pPr>
    </w:p>
    <w:p w14:paraId="0C263BFA" w14:textId="77777777" w:rsidR="00B77A70" w:rsidRPr="004C58E5" w:rsidRDefault="00B77A70" w:rsidP="00B77A70">
      <w:pPr>
        <w:shd w:val="clear" w:color="auto" w:fill="FFFFFF"/>
        <w:spacing w:after="0" w:line="240" w:lineRule="auto"/>
        <w:ind w:firstLine="708"/>
        <w:jc w:val="both"/>
        <w:textAlignment w:val="baseline"/>
        <w:rPr>
          <w:rFonts w:ascii="Times New Roman" w:eastAsia="Times New Roman" w:hAnsi="Times New Roman" w:cs="Times New Roman"/>
          <w:sz w:val="24"/>
          <w:szCs w:val="24"/>
          <w:lang w:val="uk-UA" w:eastAsia="ar-SA"/>
        </w:rPr>
      </w:pPr>
      <w:r w:rsidRPr="004C58E5">
        <w:rPr>
          <w:rFonts w:ascii="Times New Roman" w:eastAsia="Times New Roman" w:hAnsi="Times New Roman" w:cs="Times New Roman"/>
          <w:color w:val="1A1A1A"/>
          <w:spacing w:val="5"/>
          <w:sz w:val="24"/>
          <w:szCs w:val="24"/>
          <w:lang w:val="uk-UA" w:eastAsia="ru-RU"/>
        </w:rPr>
        <w:t xml:space="preserve">6. </w:t>
      </w:r>
      <w:r w:rsidRPr="004C58E5">
        <w:rPr>
          <w:rFonts w:ascii="Times New Roman" w:eastAsia="Times New Roman" w:hAnsi="Times New Roman" w:cs="Times New Roman"/>
          <w:sz w:val="24"/>
          <w:szCs w:val="24"/>
          <w:lang w:val="uk-UA" w:eastAsia="ar-SA"/>
        </w:rPr>
        <w:t>Контроль за виконанням цього розпорядження залишаю за собою.</w:t>
      </w:r>
    </w:p>
    <w:p w14:paraId="31D7A549" w14:textId="77777777" w:rsidR="00B77A70" w:rsidRPr="004C58E5" w:rsidRDefault="00B77A70" w:rsidP="00B77A70">
      <w:pPr>
        <w:shd w:val="clear" w:color="auto" w:fill="FFFFFF"/>
        <w:spacing w:after="0" w:line="240" w:lineRule="auto"/>
        <w:ind w:firstLine="708"/>
        <w:jc w:val="both"/>
        <w:textAlignment w:val="baseline"/>
        <w:rPr>
          <w:rFonts w:ascii="Times New Roman" w:eastAsia="Times New Roman" w:hAnsi="Times New Roman" w:cs="Times New Roman"/>
          <w:sz w:val="24"/>
          <w:szCs w:val="24"/>
          <w:lang w:val="uk-UA" w:eastAsia="ar-SA"/>
        </w:rPr>
      </w:pPr>
    </w:p>
    <w:p w14:paraId="38ECB597" w14:textId="77777777" w:rsidR="00B77A70" w:rsidRPr="004C58E5" w:rsidRDefault="00B77A70" w:rsidP="00B77A70">
      <w:pPr>
        <w:shd w:val="clear" w:color="auto" w:fill="FFFFFF"/>
        <w:spacing w:after="0" w:line="240" w:lineRule="auto"/>
        <w:ind w:firstLine="708"/>
        <w:jc w:val="both"/>
        <w:textAlignment w:val="baseline"/>
        <w:rPr>
          <w:rFonts w:ascii="Times New Roman" w:eastAsia="Times New Roman" w:hAnsi="Times New Roman" w:cs="Times New Roman"/>
          <w:sz w:val="24"/>
          <w:szCs w:val="24"/>
          <w:lang w:val="uk-UA" w:eastAsia="ar-SA"/>
        </w:rPr>
      </w:pPr>
    </w:p>
    <w:p w14:paraId="6BFF340D" w14:textId="77777777" w:rsidR="00B77A70" w:rsidRPr="004C58E5" w:rsidRDefault="00B77A70" w:rsidP="00B77A70">
      <w:pPr>
        <w:shd w:val="clear" w:color="auto" w:fill="FFFFFF"/>
        <w:spacing w:after="0" w:line="240" w:lineRule="auto"/>
        <w:ind w:firstLine="708"/>
        <w:jc w:val="both"/>
        <w:textAlignment w:val="baseline"/>
        <w:rPr>
          <w:rFonts w:ascii="Times New Roman" w:eastAsia="Times New Roman" w:hAnsi="Times New Roman" w:cs="Times New Roman"/>
          <w:sz w:val="24"/>
          <w:szCs w:val="24"/>
          <w:lang w:val="uk-UA" w:eastAsia="ar-SA"/>
        </w:rPr>
      </w:pPr>
    </w:p>
    <w:p w14:paraId="387CBA87" w14:textId="77777777" w:rsidR="00B77A70" w:rsidRPr="004C58E5" w:rsidRDefault="00B77A70" w:rsidP="00B77A70">
      <w:pPr>
        <w:shd w:val="clear" w:color="auto" w:fill="FFFFFF"/>
        <w:spacing w:after="0" w:line="240" w:lineRule="auto"/>
        <w:ind w:firstLine="708"/>
        <w:jc w:val="both"/>
        <w:textAlignment w:val="baseline"/>
        <w:rPr>
          <w:rFonts w:ascii="Times New Roman" w:eastAsia="Times New Roman" w:hAnsi="Times New Roman" w:cs="Times New Roman"/>
          <w:sz w:val="24"/>
          <w:szCs w:val="24"/>
          <w:lang w:val="uk-UA" w:eastAsia="ar-SA"/>
        </w:rPr>
      </w:pPr>
    </w:p>
    <w:p w14:paraId="240CA4C9" w14:textId="77777777" w:rsidR="00B77A70" w:rsidRPr="004C58E5" w:rsidRDefault="00B77A70" w:rsidP="00B77A70">
      <w:pPr>
        <w:shd w:val="clear" w:color="auto" w:fill="FFFFFF"/>
        <w:spacing w:after="0" w:line="240" w:lineRule="auto"/>
        <w:ind w:firstLine="708"/>
        <w:jc w:val="both"/>
        <w:textAlignment w:val="baseline"/>
        <w:rPr>
          <w:rFonts w:ascii="Times New Roman" w:eastAsia="Times New Roman" w:hAnsi="Times New Roman" w:cs="Times New Roman"/>
          <w:sz w:val="24"/>
          <w:szCs w:val="24"/>
          <w:lang w:val="uk-UA" w:eastAsia="ar-SA"/>
        </w:rPr>
      </w:pPr>
    </w:p>
    <w:p w14:paraId="5C5BEB2D" w14:textId="141A8166" w:rsidR="00F70BCF" w:rsidRPr="004E0AFE" w:rsidRDefault="00B77A70" w:rsidP="00B77A70">
      <w:pPr>
        <w:suppressAutoHyphens/>
        <w:snapToGrid w:val="0"/>
        <w:spacing w:after="0" w:line="240" w:lineRule="auto"/>
        <w:ind w:firstLine="708"/>
        <w:jc w:val="both"/>
        <w:rPr>
          <w:rFonts w:ascii="Times New Roman" w:eastAsia="Times New Roman" w:hAnsi="Times New Roman" w:cs="Times New Roman"/>
          <w:bCs/>
          <w:sz w:val="24"/>
          <w:lang w:val="uk-UA"/>
        </w:rPr>
      </w:pPr>
      <w:r w:rsidRPr="004C58E5">
        <w:rPr>
          <w:rFonts w:ascii="Times New Roman" w:eastAsia="Times New Roman" w:hAnsi="Times New Roman" w:cs="Times New Roman"/>
          <w:sz w:val="24"/>
          <w:szCs w:val="24"/>
          <w:lang w:val="uk-UA" w:eastAsia="ar-SA"/>
        </w:rPr>
        <w:t>Міський голова</w:t>
      </w:r>
      <w:r w:rsidRPr="004C58E5">
        <w:rPr>
          <w:rFonts w:ascii="Times New Roman" w:eastAsia="Times New Roman" w:hAnsi="Times New Roman" w:cs="Times New Roman"/>
          <w:sz w:val="24"/>
          <w:szCs w:val="24"/>
          <w:lang w:val="uk-UA" w:eastAsia="ar-SA"/>
        </w:rPr>
        <w:tab/>
      </w:r>
      <w:r w:rsidRPr="004C58E5">
        <w:rPr>
          <w:rFonts w:ascii="Times New Roman" w:eastAsia="Times New Roman" w:hAnsi="Times New Roman" w:cs="Times New Roman"/>
          <w:sz w:val="24"/>
          <w:szCs w:val="24"/>
          <w:lang w:val="uk-UA" w:eastAsia="ar-SA"/>
        </w:rPr>
        <w:tab/>
      </w:r>
      <w:r w:rsidRPr="004C58E5">
        <w:rPr>
          <w:rFonts w:ascii="Times New Roman" w:eastAsia="Times New Roman" w:hAnsi="Times New Roman" w:cs="Times New Roman"/>
          <w:sz w:val="24"/>
          <w:szCs w:val="24"/>
          <w:lang w:val="uk-UA" w:eastAsia="ar-SA"/>
        </w:rPr>
        <w:tab/>
      </w:r>
      <w:r w:rsidRPr="004C58E5">
        <w:rPr>
          <w:rFonts w:ascii="Times New Roman" w:eastAsia="Times New Roman" w:hAnsi="Times New Roman" w:cs="Times New Roman"/>
          <w:sz w:val="24"/>
          <w:szCs w:val="24"/>
          <w:lang w:val="uk-UA" w:eastAsia="ar-SA"/>
        </w:rPr>
        <w:tab/>
      </w:r>
      <w:r w:rsidRPr="004C58E5">
        <w:rPr>
          <w:rFonts w:ascii="Times New Roman" w:eastAsia="Times New Roman" w:hAnsi="Times New Roman" w:cs="Times New Roman"/>
          <w:sz w:val="24"/>
          <w:szCs w:val="24"/>
          <w:lang w:val="uk-UA" w:eastAsia="ar-SA"/>
        </w:rPr>
        <w:tab/>
      </w:r>
      <w:r w:rsidRPr="004C58E5">
        <w:rPr>
          <w:rFonts w:ascii="Times New Roman" w:eastAsia="Times New Roman" w:hAnsi="Times New Roman" w:cs="Times New Roman"/>
          <w:sz w:val="24"/>
          <w:szCs w:val="24"/>
          <w:lang w:val="uk-UA" w:eastAsia="ar-SA"/>
        </w:rPr>
        <w:tab/>
        <w:t>Валерій ОНУФРІЄНКО</w:t>
      </w:r>
    </w:p>
    <w:p w14:paraId="2962532F" w14:textId="77777777" w:rsidR="003E3C6D" w:rsidRPr="004E0AFE" w:rsidRDefault="003E3C6D" w:rsidP="00FA14B1">
      <w:pPr>
        <w:suppressAutoHyphens/>
        <w:snapToGrid w:val="0"/>
        <w:spacing w:after="0" w:line="240" w:lineRule="auto"/>
        <w:ind w:firstLine="708"/>
        <w:jc w:val="both"/>
        <w:rPr>
          <w:rFonts w:ascii="Times New Roman" w:eastAsia="Times New Roman" w:hAnsi="Times New Roman" w:cs="Times New Roman"/>
          <w:bCs/>
          <w:sz w:val="24"/>
          <w:lang w:val="uk-UA"/>
        </w:rPr>
      </w:pPr>
    </w:p>
    <w:p w14:paraId="3C1E0E29" w14:textId="77777777" w:rsidR="003E3C6D" w:rsidRPr="004E0AFE" w:rsidRDefault="003E3C6D" w:rsidP="00FA14B1">
      <w:pPr>
        <w:suppressAutoHyphens/>
        <w:snapToGrid w:val="0"/>
        <w:spacing w:after="0" w:line="240" w:lineRule="auto"/>
        <w:ind w:firstLine="708"/>
        <w:jc w:val="both"/>
        <w:rPr>
          <w:rFonts w:ascii="Times New Roman" w:eastAsia="Times New Roman" w:hAnsi="Times New Roman" w:cs="Times New Roman"/>
          <w:bCs/>
          <w:sz w:val="24"/>
          <w:lang w:val="uk-UA"/>
        </w:rPr>
      </w:pPr>
    </w:p>
    <w:p w14:paraId="4D59FBE8" w14:textId="77777777" w:rsidR="00F70BCF" w:rsidRPr="004E0AFE" w:rsidRDefault="00F70BCF"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1021E16E" w14:textId="77777777" w:rsidR="00F70BCF" w:rsidRPr="004E0AFE" w:rsidRDefault="00F70BCF"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7ED1ECE2" w14:textId="77777777" w:rsidR="00F70BCF" w:rsidRPr="004E0AFE" w:rsidRDefault="00F70BCF"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56799595" w14:textId="77777777" w:rsidR="00F70BCF" w:rsidRPr="004E0AFE" w:rsidRDefault="00F70BCF"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116C5C29" w14:textId="77777777" w:rsidR="00F70BCF" w:rsidRPr="004E0AFE" w:rsidRDefault="00F70BCF"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05183B02" w14:textId="77777777" w:rsidR="00F70BCF" w:rsidRPr="004E0AFE" w:rsidRDefault="00F70BCF"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0D9C725A" w14:textId="77777777" w:rsidR="00F70BCF" w:rsidRPr="004E0AFE" w:rsidRDefault="00F70BCF" w:rsidP="00F70BCF">
      <w:pPr>
        <w:shd w:val="clear" w:color="auto" w:fill="FFFFFF"/>
        <w:tabs>
          <w:tab w:val="left" w:pos="993"/>
        </w:tabs>
        <w:spacing w:after="0" w:line="240" w:lineRule="auto"/>
        <w:ind w:left="567"/>
        <w:jc w:val="both"/>
        <w:rPr>
          <w:rFonts w:ascii="Times New Roman" w:eastAsia="Times New Roman" w:hAnsi="Times New Roman" w:cs="Times New Roman"/>
          <w:bCs/>
          <w:sz w:val="16"/>
          <w:szCs w:val="16"/>
          <w:lang w:val="uk-UA"/>
        </w:rPr>
      </w:pPr>
    </w:p>
    <w:p w14:paraId="24AC59A7" w14:textId="77777777" w:rsidR="00F70BCF" w:rsidRPr="004E0AFE" w:rsidRDefault="00F70BCF"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02F8124B" w14:textId="77777777" w:rsidR="00F70BCF" w:rsidRPr="00F512E8" w:rsidRDefault="00F70BCF"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01E28AB0" w14:textId="77777777" w:rsidR="00F70BCF" w:rsidRPr="00F512E8" w:rsidRDefault="00F70BCF"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6AEF2155" w14:textId="77777777" w:rsidR="00F70BCF" w:rsidRPr="00F512E8" w:rsidRDefault="00F70BCF"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6F8B2F4D" w14:textId="77777777" w:rsidR="00B77A70" w:rsidRPr="00B77A70" w:rsidRDefault="00B77A70" w:rsidP="00B77A70">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r w:rsidRPr="00B77A70">
        <w:rPr>
          <w:rFonts w:ascii="Times New Roman" w:eastAsia="Times New Roman" w:hAnsi="Times New Roman" w:cs="Times New Roman"/>
          <w:bCs/>
          <w:sz w:val="16"/>
          <w:szCs w:val="16"/>
          <w:lang w:val="uk-UA"/>
        </w:rPr>
        <w:t>ЯРОСЛАВСЬКА Сніжана</w:t>
      </w:r>
    </w:p>
    <w:p w14:paraId="1F196523" w14:textId="49A28FD6" w:rsidR="00D45270" w:rsidRDefault="00B77A70" w:rsidP="00B77A70">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r w:rsidRPr="00B77A70">
        <w:rPr>
          <w:rFonts w:ascii="Times New Roman" w:eastAsia="Times New Roman" w:hAnsi="Times New Roman" w:cs="Times New Roman"/>
          <w:bCs/>
          <w:sz w:val="16"/>
          <w:szCs w:val="16"/>
          <w:lang w:val="uk-UA"/>
        </w:rPr>
        <w:t>5-55-32</w:t>
      </w:r>
    </w:p>
    <w:p w14:paraId="109D0C1E" w14:textId="77777777" w:rsidR="00F70BCF" w:rsidRPr="00F512E8" w:rsidRDefault="00F70BCF"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73E6987D" w14:textId="77777777" w:rsidR="00F70BCF" w:rsidRPr="00F512E8" w:rsidRDefault="00F70BCF"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4D6675CD" w14:textId="77777777" w:rsidR="00D45270" w:rsidRDefault="00D452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2D2C6D8A"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1C731B48"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06EA4BF6"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6570D5AF"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34C2990E"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287678F1"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640A7AA2"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010F84D4"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4B6762AD"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58416063"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5F1B9D97"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241B2EC5"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41DDFD5B"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7C4D51F7"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3D4E5CA1"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0244558C"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12929329"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1C244153"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35EAC4D3"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0A8DAAEC"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77E2D228"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53A55219"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084B75CF"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51F328D1"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41798BB6"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6EF1A77F"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47B39FEF"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3CFF7580"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00D7D529"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7871B09D"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73192FC7"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284AD3BD"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59A9D4FF"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635D2495"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07516231"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5830A128"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5CA34D94"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472B09CA" w14:textId="77777777" w:rsidR="00B77A70"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59235F0D" w14:textId="77777777" w:rsidR="00B77A70" w:rsidRPr="004E0AFE" w:rsidRDefault="00B77A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1664A93F" w14:textId="77777777" w:rsidR="00D45270" w:rsidRPr="004E0AFE" w:rsidRDefault="00D45270" w:rsidP="00F70BCF">
      <w:pPr>
        <w:shd w:val="clear" w:color="auto" w:fill="FFFFFF"/>
        <w:tabs>
          <w:tab w:val="left" w:pos="993"/>
        </w:tabs>
        <w:spacing w:after="0" w:line="240" w:lineRule="auto"/>
        <w:ind w:left="720" w:hanging="720"/>
        <w:jc w:val="both"/>
        <w:rPr>
          <w:rFonts w:ascii="Times New Roman" w:eastAsia="Times New Roman" w:hAnsi="Times New Roman" w:cs="Times New Roman"/>
          <w:bCs/>
          <w:sz w:val="16"/>
          <w:szCs w:val="16"/>
          <w:lang w:val="uk-UA"/>
        </w:rPr>
      </w:pPr>
    </w:p>
    <w:p w14:paraId="72D13DAF" w14:textId="77777777" w:rsidR="00B77A70" w:rsidRPr="004C58E5" w:rsidRDefault="00B77A70" w:rsidP="00B77A70">
      <w:pPr>
        <w:spacing w:after="0" w:line="240" w:lineRule="auto"/>
        <w:ind w:left="5387"/>
        <w:rPr>
          <w:rFonts w:ascii="Times New Roman" w:eastAsia="Times New Roman" w:hAnsi="Times New Roman" w:cs="Times New Roman"/>
          <w:i/>
          <w:sz w:val="18"/>
          <w:szCs w:val="24"/>
          <w:lang w:val="uk-UA" w:eastAsia="ru-RU"/>
        </w:rPr>
      </w:pPr>
      <w:r w:rsidRPr="004C58E5">
        <w:rPr>
          <w:rFonts w:ascii="Times New Roman" w:eastAsia="Times New Roman" w:hAnsi="Times New Roman" w:cs="Times New Roman"/>
          <w:sz w:val="24"/>
          <w:szCs w:val="24"/>
          <w:lang w:val="uk-UA" w:eastAsia="ru-RU"/>
        </w:rPr>
        <w:t>ЗАТВЕРДЖЕНО</w:t>
      </w:r>
    </w:p>
    <w:p w14:paraId="603866AC" w14:textId="77777777" w:rsidR="00B77A70" w:rsidRPr="004C58E5" w:rsidRDefault="00B77A70" w:rsidP="00B77A70">
      <w:pPr>
        <w:spacing w:after="0" w:line="240" w:lineRule="auto"/>
        <w:ind w:left="5387"/>
        <w:rPr>
          <w:rFonts w:ascii="Times New Roman" w:eastAsia="Times New Roman" w:hAnsi="Times New Roman" w:cs="Times New Roman"/>
          <w:sz w:val="24"/>
          <w:szCs w:val="24"/>
          <w:lang w:val="uk-UA" w:eastAsia="ru-RU"/>
        </w:rPr>
      </w:pPr>
      <w:r w:rsidRPr="004C58E5">
        <w:rPr>
          <w:rFonts w:ascii="Times New Roman" w:eastAsia="Times New Roman" w:hAnsi="Times New Roman" w:cs="Times New Roman"/>
          <w:sz w:val="24"/>
          <w:szCs w:val="24"/>
          <w:lang w:val="uk-UA" w:eastAsia="ru-RU"/>
        </w:rPr>
        <w:t>розпорядженням міського голови</w:t>
      </w:r>
    </w:p>
    <w:p w14:paraId="6EC7B750" w14:textId="7B5182FB" w:rsidR="00B77A70" w:rsidRPr="004C58E5" w:rsidRDefault="00B77A70" w:rsidP="00B77A70">
      <w:pPr>
        <w:shd w:val="clear" w:color="auto" w:fill="FFFFFF"/>
        <w:tabs>
          <w:tab w:val="left" w:pos="993"/>
        </w:tabs>
        <w:spacing w:after="0" w:line="240" w:lineRule="auto"/>
        <w:ind w:left="5387"/>
        <w:jc w:val="both"/>
        <w:rPr>
          <w:rFonts w:ascii="Times New Roman" w:eastAsia="Times New Roman" w:hAnsi="Times New Roman" w:cs="Times New Roman"/>
          <w:bCs/>
          <w:sz w:val="16"/>
          <w:szCs w:val="16"/>
          <w:lang w:val="uk-UA"/>
        </w:rPr>
      </w:pPr>
      <w:r w:rsidRPr="004C58E5">
        <w:rPr>
          <w:rFonts w:ascii="Times New Roman" w:eastAsia="Times New Roman" w:hAnsi="Times New Roman" w:cs="Times New Roman"/>
          <w:sz w:val="24"/>
          <w:szCs w:val="24"/>
          <w:lang w:val="uk-UA" w:eastAsia="ru-RU"/>
        </w:rPr>
        <w:t>від «_</w:t>
      </w:r>
      <w:r w:rsidR="00985A82">
        <w:rPr>
          <w:rFonts w:ascii="Times New Roman" w:eastAsia="Times New Roman" w:hAnsi="Times New Roman" w:cs="Times New Roman"/>
          <w:sz w:val="24"/>
          <w:szCs w:val="24"/>
          <w:lang w:val="uk-UA" w:eastAsia="ru-RU"/>
        </w:rPr>
        <w:t>26</w:t>
      </w:r>
      <w:r w:rsidRPr="004C58E5">
        <w:rPr>
          <w:rFonts w:ascii="Times New Roman" w:eastAsia="Times New Roman" w:hAnsi="Times New Roman" w:cs="Times New Roman"/>
          <w:sz w:val="24"/>
          <w:szCs w:val="24"/>
          <w:lang w:val="uk-UA" w:eastAsia="ru-RU"/>
        </w:rPr>
        <w:t>_» _</w:t>
      </w:r>
      <w:r w:rsidR="00985A82">
        <w:rPr>
          <w:rFonts w:ascii="Times New Roman" w:eastAsia="Times New Roman" w:hAnsi="Times New Roman" w:cs="Times New Roman"/>
          <w:sz w:val="24"/>
          <w:szCs w:val="24"/>
          <w:lang w:val="uk-UA" w:eastAsia="ru-RU"/>
        </w:rPr>
        <w:t>07</w:t>
      </w:r>
      <w:r w:rsidRPr="004C58E5">
        <w:rPr>
          <w:rFonts w:ascii="Times New Roman" w:eastAsia="Times New Roman" w:hAnsi="Times New Roman" w:cs="Times New Roman"/>
          <w:sz w:val="24"/>
          <w:szCs w:val="24"/>
          <w:lang w:val="uk-UA" w:eastAsia="ru-RU"/>
        </w:rPr>
        <w:t>__ 202</w:t>
      </w:r>
      <w:r>
        <w:rPr>
          <w:rFonts w:ascii="Times New Roman" w:eastAsia="Times New Roman" w:hAnsi="Times New Roman" w:cs="Times New Roman"/>
          <w:sz w:val="24"/>
          <w:szCs w:val="24"/>
          <w:lang w:val="uk-UA" w:eastAsia="ru-RU"/>
        </w:rPr>
        <w:t>4</w:t>
      </w:r>
      <w:r w:rsidRPr="004C58E5">
        <w:rPr>
          <w:rFonts w:ascii="Times New Roman" w:eastAsia="Times New Roman" w:hAnsi="Times New Roman" w:cs="Times New Roman"/>
          <w:sz w:val="24"/>
          <w:szCs w:val="24"/>
          <w:lang w:val="uk-UA" w:eastAsia="ru-RU"/>
        </w:rPr>
        <w:t xml:space="preserve">  №  _</w:t>
      </w:r>
      <w:r w:rsidR="00985A82">
        <w:rPr>
          <w:rFonts w:ascii="Times New Roman" w:eastAsia="Times New Roman" w:hAnsi="Times New Roman" w:cs="Times New Roman"/>
          <w:sz w:val="24"/>
          <w:szCs w:val="24"/>
          <w:lang w:val="uk-UA" w:eastAsia="ru-RU"/>
        </w:rPr>
        <w:t>209-р</w:t>
      </w:r>
      <w:r w:rsidRPr="004C58E5">
        <w:rPr>
          <w:rFonts w:ascii="Times New Roman" w:eastAsia="Times New Roman" w:hAnsi="Times New Roman" w:cs="Times New Roman"/>
          <w:sz w:val="24"/>
          <w:szCs w:val="24"/>
          <w:lang w:val="uk-UA" w:eastAsia="ru-RU"/>
        </w:rPr>
        <w:t>_</w:t>
      </w:r>
    </w:p>
    <w:p w14:paraId="7ED0684D" w14:textId="77777777" w:rsidR="00B77A70" w:rsidRPr="004C58E5" w:rsidRDefault="00B77A70" w:rsidP="00B77A70">
      <w:pPr>
        <w:shd w:val="clear" w:color="auto" w:fill="FFFFFF"/>
        <w:tabs>
          <w:tab w:val="left" w:pos="993"/>
        </w:tabs>
        <w:spacing w:after="0" w:line="240" w:lineRule="auto"/>
        <w:jc w:val="both"/>
        <w:rPr>
          <w:rFonts w:ascii="Times New Roman" w:eastAsia="Times New Roman" w:hAnsi="Times New Roman" w:cs="Times New Roman"/>
          <w:bCs/>
          <w:sz w:val="24"/>
          <w:szCs w:val="24"/>
          <w:lang w:val="uk-UA"/>
        </w:rPr>
      </w:pPr>
    </w:p>
    <w:p w14:paraId="1C3E5613" w14:textId="77777777" w:rsidR="00B77A70" w:rsidRPr="004C58E5" w:rsidRDefault="00B77A70" w:rsidP="00B77A70">
      <w:pPr>
        <w:shd w:val="clear" w:color="auto" w:fill="FFFFFF"/>
        <w:tabs>
          <w:tab w:val="left" w:pos="993"/>
        </w:tabs>
        <w:spacing w:after="0" w:line="240" w:lineRule="auto"/>
        <w:jc w:val="both"/>
        <w:rPr>
          <w:rFonts w:ascii="Times New Roman" w:eastAsia="Times New Roman" w:hAnsi="Times New Roman" w:cs="Times New Roman"/>
          <w:bCs/>
          <w:sz w:val="24"/>
          <w:szCs w:val="24"/>
          <w:lang w:val="uk-UA"/>
        </w:rPr>
      </w:pPr>
    </w:p>
    <w:p w14:paraId="1E78D35F" w14:textId="77777777" w:rsidR="00B77A70" w:rsidRPr="004C58E5" w:rsidRDefault="00B77A70" w:rsidP="00B77A70">
      <w:pPr>
        <w:shd w:val="clear" w:color="auto" w:fill="FFFFFF"/>
        <w:tabs>
          <w:tab w:val="left" w:pos="993"/>
        </w:tabs>
        <w:spacing w:after="0" w:line="240" w:lineRule="auto"/>
        <w:jc w:val="both"/>
        <w:rPr>
          <w:rFonts w:ascii="Times New Roman" w:eastAsia="Times New Roman" w:hAnsi="Times New Roman" w:cs="Times New Roman"/>
          <w:bCs/>
          <w:sz w:val="24"/>
          <w:szCs w:val="24"/>
          <w:lang w:val="uk-UA"/>
        </w:rPr>
      </w:pPr>
    </w:p>
    <w:p w14:paraId="1C51AD65" w14:textId="77777777" w:rsidR="00B77A70" w:rsidRPr="004C58E5" w:rsidRDefault="00B77A70" w:rsidP="00B77A70">
      <w:pPr>
        <w:shd w:val="clear" w:color="auto" w:fill="FFFFFF"/>
        <w:tabs>
          <w:tab w:val="left" w:pos="993"/>
        </w:tabs>
        <w:spacing w:after="0" w:line="240" w:lineRule="auto"/>
        <w:jc w:val="center"/>
        <w:rPr>
          <w:rFonts w:ascii="Times New Roman" w:eastAsia="Times New Roman" w:hAnsi="Times New Roman" w:cs="Times New Roman"/>
          <w:bCs/>
          <w:sz w:val="24"/>
          <w:szCs w:val="24"/>
          <w:lang w:val="uk-UA"/>
        </w:rPr>
      </w:pPr>
      <w:r w:rsidRPr="004C58E5">
        <w:rPr>
          <w:rFonts w:ascii="Times New Roman" w:eastAsia="Times New Roman" w:hAnsi="Times New Roman" w:cs="Times New Roman"/>
          <w:bCs/>
          <w:sz w:val="24"/>
          <w:szCs w:val="24"/>
          <w:lang w:val="uk-UA"/>
        </w:rPr>
        <w:t>Норми використання</w:t>
      </w:r>
    </w:p>
    <w:p w14:paraId="0475B2EB" w14:textId="77777777" w:rsidR="00B77A70" w:rsidRPr="004C58E5" w:rsidRDefault="00B77A70" w:rsidP="00B77A70">
      <w:pPr>
        <w:shd w:val="clear" w:color="auto" w:fill="FFFFFF"/>
        <w:tabs>
          <w:tab w:val="left" w:pos="993"/>
        </w:tabs>
        <w:spacing w:after="0" w:line="240" w:lineRule="auto"/>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паливно-мастильних матеріалів для генератора</w:t>
      </w:r>
    </w:p>
    <w:p w14:paraId="325D8FD4" w14:textId="77777777" w:rsidR="00B77A70" w:rsidRPr="004C58E5" w:rsidRDefault="00B77A70" w:rsidP="00B77A70">
      <w:pPr>
        <w:shd w:val="clear" w:color="auto" w:fill="FFFFFF"/>
        <w:tabs>
          <w:tab w:val="left" w:pos="993"/>
        </w:tabs>
        <w:spacing w:after="0" w:line="240" w:lineRule="auto"/>
        <w:jc w:val="center"/>
        <w:rPr>
          <w:rFonts w:ascii="Times New Roman" w:hAnsi="Times New Roman" w:cs="Times New Roman"/>
          <w:sz w:val="24"/>
          <w:szCs w:val="24"/>
          <w:lang w:val="uk-UA"/>
        </w:rPr>
      </w:pPr>
    </w:p>
    <w:p w14:paraId="4A63832B" w14:textId="77777777" w:rsidR="00B77A70" w:rsidRPr="004C58E5" w:rsidRDefault="00B77A70" w:rsidP="00B77A70">
      <w:pPr>
        <w:shd w:val="clear" w:color="auto" w:fill="FFFFFF"/>
        <w:tabs>
          <w:tab w:val="left" w:pos="993"/>
        </w:tabs>
        <w:spacing w:after="0" w:line="240" w:lineRule="auto"/>
        <w:jc w:val="center"/>
        <w:rPr>
          <w:rFonts w:ascii="Times New Roman" w:hAnsi="Times New Roman" w:cs="Times New Roman"/>
          <w:sz w:val="24"/>
          <w:szCs w:val="24"/>
          <w:lang w:val="uk-UA"/>
        </w:rPr>
      </w:pPr>
    </w:p>
    <w:tbl>
      <w:tblPr>
        <w:tblStyle w:val="ab"/>
        <w:tblW w:w="0" w:type="auto"/>
        <w:jc w:val="center"/>
        <w:tblLook w:val="04A0" w:firstRow="1" w:lastRow="0" w:firstColumn="1" w:lastColumn="0" w:noHBand="0" w:noVBand="1"/>
      </w:tblPr>
      <w:tblGrid>
        <w:gridCol w:w="4779"/>
        <w:gridCol w:w="4251"/>
      </w:tblGrid>
      <w:tr w:rsidR="00B77A70" w:rsidRPr="004C58E5" w14:paraId="0925C524" w14:textId="77777777" w:rsidTr="00AE2438">
        <w:trPr>
          <w:jc w:val="center"/>
        </w:trPr>
        <w:tc>
          <w:tcPr>
            <w:tcW w:w="4779" w:type="dxa"/>
            <w:vMerge w:val="restart"/>
            <w:vAlign w:val="center"/>
          </w:tcPr>
          <w:p w14:paraId="66ABE994"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Потужність роботи генератора, кВт*год.</w:t>
            </w:r>
          </w:p>
        </w:tc>
        <w:tc>
          <w:tcPr>
            <w:tcW w:w="4251" w:type="dxa"/>
            <w:vAlign w:val="center"/>
          </w:tcPr>
          <w:p w14:paraId="6C2CAE40"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Витрати паливно-мастильних матеріалів*</w:t>
            </w:r>
          </w:p>
        </w:tc>
      </w:tr>
      <w:tr w:rsidR="00B77A70" w:rsidRPr="004C58E5" w14:paraId="64F2185B" w14:textId="77777777" w:rsidTr="00AE2438">
        <w:trPr>
          <w:jc w:val="center"/>
        </w:trPr>
        <w:tc>
          <w:tcPr>
            <w:tcW w:w="4779" w:type="dxa"/>
            <w:vMerge/>
            <w:vAlign w:val="center"/>
          </w:tcPr>
          <w:p w14:paraId="09089B2C"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4251" w:type="dxa"/>
            <w:vAlign w:val="center"/>
          </w:tcPr>
          <w:p w14:paraId="2A359717"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 xml:space="preserve">генератор </w:t>
            </w:r>
            <w:r>
              <w:rPr>
                <w:rFonts w:ascii="Times New Roman" w:hAnsi="Times New Roman" w:cs="Times New Roman"/>
                <w:sz w:val="24"/>
                <w:szCs w:val="24"/>
                <w:lang w:val="uk-UA"/>
              </w:rPr>
              <w:t>з б</w:t>
            </w:r>
            <w:r w:rsidRPr="004C58E5">
              <w:rPr>
                <w:rFonts w:ascii="Times New Roman" w:hAnsi="Times New Roman" w:cs="Times New Roman"/>
                <w:sz w:val="24"/>
                <w:szCs w:val="24"/>
                <w:lang w:val="uk-UA"/>
              </w:rPr>
              <w:t>ензинови</w:t>
            </w:r>
            <w:r>
              <w:rPr>
                <w:rFonts w:ascii="Times New Roman" w:hAnsi="Times New Roman" w:cs="Times New Roman"/>
                <w:sz w:val="24"/>
                <w:szCs w:val="24"/>
                <w:lang w:val="uk-UA"/>
              </w:rPr>
              <w:t>м двигуном</w:t>
            </w:r>
            <w:r w:rsidRPr="004C58E5">
              <w:rPr>
                <w:rFonts w:ascii="Times New Roman" w:hAnsi="Times New Roman" w:cs="Times New Roman"/>
                <w:sz w:val="24"/>
                <w:szCs w:val="24"/>
                <w:lang w:val="uk-UA"/>
              </w:rPr>
              <w:t>, л</w:t>
            </w:r>
          </w:p>
        </w:tc>
      </w:tr>
      <w:tr w:rsidR="00B77A70" w:rsidRPr="004C58E5" w14:paraId="16B7076F" w14:textId="77777777" w:rsidTr="00AE2438">
        <w:trPr>
          <w:jc w:val="center"/>
        </w:trPr>
        <w:tc>
          <w:tcPr>
            <w:tcW w:w="4779" w:type="dxa"/>
            <w:vAlign w:val="center"/>
          </w:tcPr>
          <w:p w14:paraId="369D5471" w14:textId="77777777" w:rsidR="00B77A70" w:rsidRPr="004C58E5" w:rsidRDefault="00B77A70" w:rsidP="00AE2438">
            <w:pPr>
              <w:tabs>
                <w:tab w:val="left" w:pos="993"/>
              </w:tabs>
              <w:rPr>
                <w:rFonts w:ascii="Times New Roman" w:hAnsi="Times New Roman" w:cs="Times New Roman"/>
                <w:sz w:val="24"/>
                <w:szCs w:val="24"/>
                <w:lang w:val="uk-UA"/>
              </w:rPr>
            </w:pPr>
            <w:r w:rsidRPr="004C58E5">
              <w:rPr>
                <w:rFonts w:ascii="Times New Roman" w:hAnsi="Times New Roman" w:cs="Times New Roman"/>
                <w:sz w:val="24"/>
                <w:szCs w:val="24"/>
                <w:lang w:val="uk-UA"/>
              </w:rPr>
              <w:t>1. Витрати бензину л/кВт*год.</w:t>
            </w:r>
          </w:p>
        </w:tc>
        <w:tc>
          <w:tcPr>
            <w:tcW w:w="4251" w:type="dxa"/>
            <w:vAlign w:val="center"/>
          </w:tcPr>
          <w:p w14:paraId="4CBD56C8"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0,313</w:t>
            </w:r>
          </w:p>
        </w:tc>
      </w:tr>
      <w:tr w:rsidR="00B77A70" w:rsidRPr="004C58E5" w14:paraId="4A3EDD8C" w14:textId="77777777" w:rsidTr="00AE2438">
        <w:trPr>
          <w:jc w:val="center"/>
        </w:trPr>
        <w:tc>
          <w:tcPr>
            <w:tcW w:w="4779" w:type="dxa"/>
            <w:vAlign w:val="center"/>
          </w:tcPr>
          <w:p w14:paraId="06A4D976" w14:textId="77777777" w:rsidR="00B77A70" w:rsidRPr="004C58E5" w:rsidRDefault="00B77A70" w:rsidP="00AE2438">
            <w:pPr>
              <w:tabs>
                <w:tab w:val="left" w:pos="993"/>
              </w:tabs>
              <w:rPr>
                <w:rFonts w:ascii="Times New Roman" w:hAnsi="Times New Roman" w:cs="Times New Roman"/>
                <w:sz w:val="24"/>
                <w:szCs w:val="24"/>
                <w:lang w:val="uk-UA"/>
              </w:rPr>
            </w:pPr>
            <w:r w:rsidRPr="004C58E5">
              <w:rPr>
                <w:rFonts w:ascii="Times New Roman" w:hAnsi="Times New Roman" w:cs="Times New Roman"/>
                <w:sz w:val="24"/>
                <w:szCs w:val="24"/>
                <w:lang w:val="uk-UA"/>
              </w:rPr>
              <w:t>без навантаження – 1 кВт*год. навантаження</w:t>
            </w:r>
          </w:p>
        </w:tc>
        <w:tc>
          <w:tcPr>
            <w:tcW w:w="4251" w:type="dxa"/>
            <w:vAlign w:val="center"/>
          </w:tcPr>
          <w:p w14:paraId="7D3736D1"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0,313</w:t>
            </w:r>
          </w:p>
        </w:tc>
      </w:tr>
      <w:tr w:rsidR="00B77A70" w:rsidRPr="004C58E5" w14:paraId="288D6BDA" w14:textId="77777777" w:rsidTr="00AE2438">
        <w:trPr>
          <w:jc w:val="center"/>
        </w:trPr>
        <w:tc>
          <w:tcPr>
            <w:tcW w:w="4779" w:type="dxa"/>
            <w:vAlign w:val="center"/>
          </w:tcPr>
          <w:p w14:paraId="68C613CE" w14:textId="77777777" w:rsidR="00B77A70" w:rsidRPr="004C58E5" w:rsidRDefault="00B77A70" w:rsidP="00AE2438">
            <w:pPr>
              <w:tabs>
                <w:tab w:val="left" w:pos="993"/>
              </w:tabs>
              <w:rPr>
                <w:rFonts w:ascii="Times New Roman" w:hAnsi="Times New Roman" w:cs="Times New Roman"/>
                <w:sz w:val="24"/>
                <w:szCs w:val="24"/>
                <w:lang w:val="uk-UA"/>
              </w:rPr>
            </w:pPr>
            <w:r w:rsidRPr="004C58E5">
              <w:rPr>
                <w:rFonts w:ascii="Times New Roman" w:hAnsi="Times New Roman" w:cs="Times New Roman"/>
                <w:sz w:val="24"/>
                <w:szCs w:val="24"/>
                <w:lang w:val="uk-UA"/>
              </w:rPr>
              <w:t>від 1 кВт*год. – 2 кВт*год. навантаження</w:t>
            </w:r>
          </w:p>
        </w:tc>
        <w:tc>
          <w:tcPr>
            <w:tcW w:w="4251" w:type="dxa"/>
            <w:vAlign w:val="center"/>
          </w:tcPr>
          <w:p w14:paraId="11F2BEC6"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0,630</w:t>
            </w:r>
          </w:p>
        </w:tc>
      </w:tr>
      <w:tr w:rsidR="00B77A70" w:rsidRPr="004C58E5" w14:paraId="28846812" w14:textId="77777777" w:rsidTr="00AE2438">
        <w:trPr>
          <w:jc w:val="center"/>
        </w:trPr>
        <w:tc>
          <w:tcPr>
            <w:tcW w:w="4779" w:type="dxa"/>
            <w:vAlign w:val="center"/>
          </w:tcPr>
          <w:p w14:paraId="546F4D55" w14:textId="77777777" w:rsidR="00B77A70" w:rsidRPr="004C58E5" w:rsidRDefault="00B77A70" w:rsidP="00AE2438">
            <w:pPr>
              <w:tabs>
                <w:tab w:val="left" w:pos="993"/>
              </w:tabs>
              <w:rPr>
                <w:rFonts w:ascii="Times New Roman" w:hAnsi="Times New Roman" w:cs="Times New Roman"/>
                <w:sz w:val="24"/>
                <w:szCs w:val="24"/>
                <w:lang w:val="uk-UA"/>
              </w:rPr>
            </w:pPr>
            <w:r w:rsidRPr="004C58E5">
              <w:rPr>
                <w:rFonts w:ascii="Times New Roman" w:hAnsi="Times New Roman" w:cs="Times New Roman"/>
                <w:sz w:val="24"/>
                <w:szCs w:val="24"/>
                <w:lang w:val="uk-UA"/>
              </w:rPr>
              <w:t>від 2 кВт*год. – 3 кВт*год. навантаження</w:t>
            </w:r>
          </w:p>
        </w:tc>
        <w:tc>
          <w:tcPr>
            <w:tcW w:w="4251" w:type="dxa"/>
            <w:vAlign w:val="center"/>
          </w:tcPr>
          <w:p w14:paraId="4CF68620"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0,940</w:t>
            </w:r>
          </w:p>
        </w:tc>
      </w:tr>
      <w:tr w:rsidR="00B77A70" w:rsidRPr="004C58E5" w14:paraId="6C06FCAF" w14:textId="77777777" w:rsidTr="00AE2438">
        <w:trPr>
          <w:jc w:val="center"/>
        </w:trPr>
        <w:tc>
          <w:tcPr>
            <w:tcW w:w="4779" w:type="dxa"/>
            <w:vAlign w:val="center"/>
          </w:tcPr>
          <w:p w14:paraId="7A994A56" w14:textId="77777777" w:rsidR="00B77A70" w:rsidRPr="004C58E5" w:rsidRDefault="00B77A70" w:rsidP="00AE2438">
            <w:pPr>
              <w:tabs>
                <w:tab w:val="left" w:pos="993"/>
              </w:tabs>
              <w:rPr>
                <w:rFonts w:ascii="Times New Roman" w:hAnsi="Times New Roman" w:cs="Times New Roman"/>
                <w:sz w:val="24"/>
                <w:szCs w:val="24"/>
                <w:lang w:val="uk-UA"/>
              </w:rPr>
            </w:pPr>
            <w:r w:rsidRPr="004C58E5">
              <w:rPr>
                <w:rFonts w:ascii="Times New Roman" w:hAnsi="Times New Roman" w:cs="Times New Roman"/>
                <w:sz w:val="24"/>
                <w:szCs w:val="24"/>
                <w:lang w:val="uk-UA"/>
              </w:rPr>
              <w:t>від 3 кВт*год. – 4 кВт*год. навантаження</w:t>
            </w:r>
          </w:p>
        </w:tc>
        <w:tc>
          <w:tcPr>
            <w:tcW w:w="4251" w:type="dxa"/>
            <w:vAlign w:val="center"/>
          </w:tcPr>
          <w:p w14:paraId="65C5B03D"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1,25</w:t>
            </w:r>
          </w:p>
        </w:tc>
      </w:tr>
      <w:tr w:rsidR="00B77A70" w:rsidRPr="004C58E5" w14:paraId="0CB30916" w14:textId="77777777" w:rsidTr="00AE2438">
        <w:trPr>
          <w:jc w:val="center"/>
        </w:trPr>
        <w:tc>
          <w:tcPr>
            <w:tcW w:w="4779" w:type="dxa"/>
            <w:vAlign w:val="center"/>
          </w:tcPr>
          <w:p w14:paraId="6318AE52" w14:textId="77777777" w:rsidR="00B77A70" w:rsidRPr="004C58E5" w:rsidRDefault="00B77A70" w:rsidP="00AE2438">
            <w:pPr>
              <w:tabs>
                <w:tab w:val="left" w:pos="993"/>
              </w:tabs>
              <w:rPr>
                <w:rFonts w:ascii="Times New Roman" w:hAnsi="Times New Roman" w:cs="Times New Roman"/>
                <w:sz w:val="24"/>
                <w:szCs w:val="24"/>
                <w:lang w:val="uk-UA"/>
              </w:rPr>
            </w:pPr>
            <w:r w:rsidRPr="004C58E5">
              <w:rPr>
                <w:rFonts w:ascii="Times New Roman" w:hAnsi="Times New Roman" w:cs="Times New Roman"/>
                <w:sz w:val="24"/>
                <w:szCs w:val="24"/>
                <w:lang w:val="uk-UA"/>
              </w:rPr>
              <w:t>від 4 кВт*год. – 4,5 кВт*год. навантаження</w:t>
            </w:r>
          </w:p>
        </w:tc>
        <w:tc>
          <w:tcPr>
            <w:tcW w:w="4251" w:type="dxa"/>
            <w:vAlign w:val="center"/>
          </w:tcPr>
          <w:p w14:paraId="44E47D98"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w:t>
            </w:r>
          </w:p>
        </w:tc>
      </w:tr>
      <w:tr w:rsidR="00B77A70" w:rsidRPr="004C58E5" w14:paraId="49051342" w14:textId="77777777" w:rsidTr="00AE2438">
        <w:trPr>
          <w:jc w:val="center"/>
        </w:trPr>
        <w:tc>
          <w:tcPr>
            <w:tcW w:w="4779" w:type="dxa"/>
            <w:vAlign w:val="center"/>
          </w:tcPr>
          <w:p w14:paraId="4B7054CD" w14:textId="77777777" w:rsidR="00B77A70" w:rsidRPr="004C58E5" w:rsidRDefault="00B77A70" w:rsidP="00AE2438">
            <w:pPr>
              <w:tabs>
                <w:tab w:val="left" w:pos="993"/>
              </w:tabs>
              <w:rPr>
                <w:rFonts w:ascii="Times New Roman" w:hAnsi="Times New Roman" w:cs="Times New Roman"/>
                <w:sz w:val="24"/>
                <w:szCs w:val="24"/>
                <w:lang w:val="uk-UA"/>
              </w:rPr>
            </w:pPr>
            <w:r w:rsidRPr="004C58E5">
              <w:rPr>
                <w:rFonts w:ascii="Times New Roman" w:hAnsi="Times New Roman" w:cs="Times New Roman"/>
                <w:sz w:val="24"/>
                <w:szCs w:val="24"/>
                <w:lang w:val="uk-UA"/>
              </w:rPr>
              <w:t>від 4 кВт*год. – 5 кВт*год. навантаження</w:t>
            </w:r>
          </w:p>
        </w:tc>
        <w:tc>
          <w:tcPr>
            <w:tcW w:w="4251" w:type="dxa"/>
            <w:vAlign w:val="center"/>
          </w:tcPr>
          <w:p w14:paraId="2F722513"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1,57</w:t>
            </w:r>
          </w:p>
        </w:tc>
      </w:tr>
      <w:tr w:rsidR="00B77A70" w:rsidRPr="004C58E5" w14:paraId="4F3871B4" w14:textId="77777777" w:rsidTr="00AE2438">
        <w:trPr>
          <w:jc w:val="center"/>
        </w:trPr>
        <w:tc>
          <w:tcPr>
            <w:tcW w:w="4779" w:type="dxa"/>
            <w:vAlign w:val="center"/>
          </w:tcPr>
          <w:p w14:paraId="62C09E25" w14:textId="77777777" w:rsidR="00B77A70" w:rsidRPr="004C58E5" w:rsidRDefault="00B77A70" w:rsidP="00AE2438">
            <w:pPr>
              <w:tabs>
                <w:tab w:val="left" w:pos="993"/>
              </w:tabs>
              <w:rPr>
                <w:rFonts w:ascii="Times New Roman" w:hAnsi="Times New Roman" w:cs="Times New Roman"/>
                <w:sz w:val="24"/>
                <w:szCs w:val="24"/>
                <w:lang w:val="uk-UA"/>
              </w:rPr>
            </w:pPr>
            <w:r w:rsidRPr="004C58E5">
              <w:rPr>
                <w:rFonts w:ascii="Times New Roman" w:hAnsi="Times New Roman" w:cs="Times New Roman"/>
                <w:sz w:val="24"/>
                <w:szCs w:val="24"/>
                <w:lang w:val="uk-UA"/>
              </w:rPr>
              <w:t>від 5 кВт*год. – 5,5 кВт*год. навантаження</w:t>
            </w:r>
          </w:p>
        </w:tc>
        <w:tc>
          <w:tcPr>
            <w:tcW w:w="4251" w:type="dxa"/>
            <w:vAlign w:val="center"/>
          </w:tcPr>
          <w:p w14:paraId="127FE31C"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1,72</w:t>
            </w:r>
          </w:p>
        </w:tc>
      </w:tr>
      <w:tr w:rsidR="00B77A70" w:rsidRPr="004C58E5" w14:paraId="2E3EC3D2" w14:textId="77777777" w:rsidTr="00AE2438">
        <w:trPr>
          <w:jc w:val="center"/>
        </w:trPr>
        <w:tc>
          <w:tcPr>
            <w:tcW w:w="4779" w:type="dxa"/>
            <w:vAlign w:val="center"/>
          </w:tcPr>
          <w:p w14:paraId="436ED9A3" w14:textId="77777777" w:rsidR="00B77A70" w:rsidRPr="004C58E5" w:rsidRDefault="00B77A70" w:rsidP="00AE2438">
            <w:pPr>
              <w:tabs>
                <w:tab w:val="left" w:pos="993"/>
              </w:tabs>
              <w:rPr>
                <w:rFonts w:ascii="Times New Roman" w:hAnsi="Times New Roman" w:cs="Times New Roman"/>
                <w:sz w:val="24"/>
                <w:szCs w:val="24"/>
                <w:lang w:val="uk-UA"/>
              </w:rPr>
            </w:pPr>
          </w:p>
        </w:tc>
        <w:tc>
          <w:tcPr>
            <w:tcW w:w="4251" w:type="dxa"/>
            <w:vAlign w:val="center"/>
          </w:tcPr>
          <w:p w14:paraId="0EA0147D"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на кожні 25 годин роботи генератора</w:t>
            </w:r>
          </w:p>
        </w:tc>
      </w:tr>
      <w:tr w:rsidR="00B77A70" w:rsidRPr="004C58E5" w14:paraId="379FDFDC" w14:textId="77777777" w:rsidTr="00AE2438">
        <w:trPr>
          <w:jc w:val="center"/>
        </w:trPr>
        <w:tc>
          <w:tcPr>
            <w:tcW w:w="4779" w:type="dxa"/>
            <w:vAlign w:val="center"/>
          </w:tcPr>
          <w:p w14:paraId="38EB22E9" w14:textId="77777777" w:rsidR="00B77A70" w:rsidRPr="004C58E5" w:rsidRDefault="00B77A70" w:rsidP="00AE2438">
            <w:pPr>
              <w:tabs>
                <w:tab w:val="left" w:pos="993"/>
              </w:tabs>
              <w:rPr>
                <w:rFonts w:ascii="Times New Roman" w:hAnsi="Times New Roman" w:cs="Times New Roman"/>
                <w:sz w:val="24"/>
                <w:szCs w:val="24"/>
                <w:lang w:val="uk-UA"/>
              </w:rPr>
            </w:pPr>
            <w:r w:rsidRPr="004C58E5">
              <w:rPr>
                <w:rFonts w:ascii="Times New Roman" w:hAnsi="Times New Roman" w:cs="Times New Roman"/>
                <w:sz w:val="24"/>
                <w:szCs w:val="24"/>
                <w:lang w:val="uk-UA"/>
              </w:rPr>
              <w:t>2. Мастило</w:t>
            </w:r>
          </w:p>
        </w:tc>
        <w:tc>
          <w:tcPr>
            <w:tcW w:w="4251" w:type="dxa"/>
            <w:vAlign w:val="center"/>
          </w:tcPr>
          <w:p w14:paraId="2FA71365"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2</w:t>
            </w:r>
          </w:p>
        </w:tc>
      </w:tr>
    </w:tbl>
    <w:p w14:paraId="0B5BD06B" w14:textId="77777777" w:rsidR="00B77A70" w:rsidRPr="004C58E5" w:rsidRDefault="00B77A70" w:rsidP="00B77A70">
      <w:pPr>
        <w:shd w:val="clear" w:color="auto" w:fill="FFFFFF"/>
        <w:tabs>
          <w:tab w:val="left" w:pos="993"/>
        </w:tabs>
        <w:spacing w:after="0" w:line="240" w:lineRule="auto"/>
        <w:rPr>
          <w:rFonts w:ascii="Times New Roman" w:hAnsi="Times New Roman" w:cs="Times New Roman"/>
          <w:sz w:val="24"/>
          <w:szCs w:val="24"/>
          <w:lang w:val="uk-UA"/>
        </w:rPr>
      </w:pPr>
    </w:p>
    <w:p w14:paraId="5C575603" w14:textId="77777777" w:rsidR="00B77A70" w:rsidRPr="004C58E5" w:rsidRDefault="00B77A70" w:rsidP="00B77A70">
      <w:pPr>
        <w:shd w:val="clear" w:color="auto" w:fill="FFFFFF"/>
        <w:tabs>
          <w:tab w:val="left" w:pos="993"/>
        </w:tabs>
        <w:spacing w:after="0" w:line="240" w:lineRule="auto"/>
        <w:ind w:firstLine="709"/>
        <w:jc w:val="both"/>
        <w:rPr>
          <w:rFonts w:ascii="Times New Roman" w:hAnsi="Times New Roman" w:cs="Times New Roman"/>
          <w:sz w:val="24"/>
          <w:szCs w:val="24"/>
          <w:lang w:val="uk-UA"/>
        </w:rPr>
      </w:pPr>
    </w:p>
    <w:p w14:paraId="1D8B9353" w14:textId="77777777" w:rsidR="00B77A70" w:rsidRPr="004C58E5" w:rsidRDefault="00B77A70" w:rsidP="00B77A70">
      <w:pPr>
        <w:shd w:val="clear" w:color="auto" w:fill="FFFFFF"/>
        <w:tabs>
          <w:tab w:val="left" w:pos="993"/>
        </w:tabs>
        <w:spacing w:after="0" w:line="240" w:lineRule="auto"/>
        <w:ind w:firstLine="709"/>
        <w:jc w:val="both"/>
        <w:rPr>
          <w:rFonts w:ascii="Times New Roman" w:hAnsi="Times New Roman" w:cs="Times New Roman"/>
          <w:sz w:val="24"/>
          <w:szCs w:val="24"/>
          <w:lang w:val="uk-UA"/>
        </w:rPr>
      </w:pPr>
      <w:r w:rsidRPr="004C58E5">
        <w:rPr>
          <w:rFonts w:ascii="Times New Roman" w:hAnsi="Times New Roman" w:cs="Times New Roman"/>
          <w:sz w:val="24"/>
          <w:szCs w:val="24"/>
          <w:lang w:val="uk-UA"/>
        </w:rPr>
        <w:t>* Примітка: у разі перевищення норм використання ПММ для генератора, за ініціативою (службова записка тощо) старости Ігоря ЛАТІЯ</w:t>
      </w:r>
      <w:r>
        <w:rPr>
          <w:rFonts w:ascii="Times New Roman" w:hAnsi="Times New Roman" w:cs="Times New Roman"/>
          <w:sz w:val="24"/>
          <w:szCs w:val="24"/>
          <w:lang w:val="uk-UA"/>
        </w:rPr>
        <w:t>,</w:t>
      </w:r>
      <w:r w:rsidRPr="004C58E5">
        <w:rPr>
          <w:rFonts w:ascii="Times New Roman" w:hAnsi="Times New Roman" w:cs="Times New Roman"/>
          <w:sz w:val="24"/>
          <w:szCs w:val="24"/>
          <w:lang w:val="uk-UA"/>
        </w:rPr>
        <w:t xml:space="preserve"> створюється комісія для визначення фактичних норм використання.</w:t>
      </w:r>
    </w:p>
    <w:p w14:paraId="0E9F8FA7" w14:textId="77777777" w:rsidR="00B77A70" w:rsidRPr="004C58E5" w:rsidRDefault="00B77A70" w:rsidP="00B77A70">
      <w:pPr>
        <w:shd w:val="clear" w:color="auto" w:fill="FFFFFF"/>
        <w:tabs>
          <w:tab w:val="left" w:pos="993"/>
        </w:tabs>
        <w:spacing w:after="0" w:line="240" w:lineRule="auto"/>
        <w:jc w:val="center"/>
        <w:rPr>
          <w:rFonts w:ascii="Times New Roman" w:hAnsi="Times New Roman" w:cs="Times New Roman"/>
          <w:sz w:val="24"/>
          <w:szCs w:val="24"/>
          <w:lang w:val="uk-UA"/>
        </w:rPr>
      </w:pPr>
    </w:p>
    <w:p w14:paraId="1A56AB7F" w14:textId="77777777" w:rsidR="00B77A70" w:rsidRPr="004C58E5" w:rsidRDefault="00B77A70" w:rsidP="00B77A70">
      <w:pPr>
        <w:shd w:val="clear" w:color="auto" w:fill="FFFFFF"/>
        <w:tabs>
          <w:tab w:val="left" w:pos="993"/>
        </w:tabs>
        <w:spacing w:after="0" w:line="240" w:lineRule="auto"/>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___________</w:t>
      </w:r>
    </w:p>
    <w:p w14:paraId="7428CD3C" w14:textId="77777777" w:rsidR="00467DAB" w:rsidRPr="004E0AFE" w:rsidRDefault="00467DAB" w:rsidP="00C6753C">
      <w:pPr>
        <w:shd w:val="clear" w:color="auto" w:fill="FFFFFF"/>
        <w:tabs>
          <w:tab w:val="left" w:pos="993"/>
        </w:tabs>
        <w:spacing w:after="0" w:line="240" w:lineRule="auto"/>
        <w:jc w:val="center"/>
        <w:rPr>
          <w:rFonts w:ascii="Times New Roman" w:hAnsi="Times New Roman" w:cs="Times New Roman"/>
          <w:sz w:val="24"/>
          <w:szCs w:val="24"/>
          <w:lang w:val="uk-UA"/>
        </w:rPr>
      </w:pPr>
    </w:p>
    <w:p w14:paraId="5C565A86" w14:textId="77777777" w:rsidR="00467DAB" w:rsidRPr="004E0AFE" w:rsidRDefault="00467DAB" w:rsidP="00C6753C">
      <w:pPr>
        <w:shd w:val="clear" w:color="auto" w:fill="FFFFFF"/>
        <w:tabs>
          <w:tab w:val="left" w:pos="993"/>
        </w:tabs>
        <w:spacing w:after="0" w:line="240" w:lineRule="auto"/>
        <w:jc w:val="center"/>
        <w:rPr>
          <w:rFonts w:ascii="Times New Roman" w:hAnsi="Times New Roman" w:cs="Times New Roman"/>
          <w:sz w:val="24"/>
          <w:szCs w:val="24"/>
          <w:lang w:val="uk-UA"/>
        </w:rPr>
      </w:pPr>
    </w:p>
    <w:p w14:paraId="77DBBDE3" w14:textId="77777777" w:rsidR="00467DAB" w:rsidRDefault="00467DAB" w:rsidP="00C6753C">
      <w:pPr>
        <w:shd w:val="clear" w:color="auto" w:fill="FFFFFF"/>
        <w:tabs>
          <w:tab w:val="left" w:pos="993"/>
        </w:tabs>
        <w:spacing w:after="0" w:line="240" w:lineRule="auto"/>
        <w:jc w:val="center"/>
        <w:rPr>
          <w:rFonts w:ascii="Times New Roman" w:hAnsi="Times New Roman" w:cs="Times New Roman"/>
          <w:sz w:val="24"/>
          <w:szCs w:val="24"/>
          <w:lang w:val="uk-UA"/>
        </w:rPr>
      </w:pPr>
    </w:p>
    <w:p w14:paraId="78468F5D" w14:textId="77777777" w:rsidR="004E0AFE" w:rsidRDefault="004E0AFE" w:rsidP="00C6753C">
      <w:pPr>
        <w:shd w:val="clear" w:color="auto" w:fill="FFFFFF"/>
        <w:tabs>
          <w:tab w:val="left" w:pos="993"/>
        </w:tabs>
        <w:spacing w:after="0" w:line="240" w:lineRule="auto"/>
        <w:jc w:val="center"/>
        <w:rPr>
          <w:rFonts w:ascii="Times New Roman" w:hAnsi="Times New Roman" w:cs="Times New Roman"/>
          <w:sz w:val="24"/>
          <w:szCs w:val="24"/>
          <w:lang w:val="uk-UA"/>
        </w:rPr>
      </w:pPr>
    </w:p>
    <w:p w14:paraId="23220AA8" w14:textId="77777777" w:rsidR="00F76370" w:rsidRPr="004E0AFE" w:rsidRDefault="00F76370" w:rsidP="00467DAB">
      <w:pPr>
        <w:spacing w:after="0" w:line="240" w:lineRule="auto"/>
        <w:ind w:left="5387"/>
        <w:rPr>
          <w:rFonts w:ascii="Times New Roman" w:eastAsia="Times New Roman" w:hAnsi="Times New Roman" w:cs="Times New Roman"/>
          <w:sz w:val="24"/>
          <w:szCs w:val="24"/>
          <w:lang w:val="uk-UA" w:eastAsia="ru-RU"/>
        </w:rPr>
      </w:pPr>
    </w:p>
    <w:p w14:paraId="70196B82" w14:textId="77777777" w:rsidR="004E0AFE" w:rsidRDefault="004E0AFE" w:rsidP="004E0AFE">
      <w:pPr>
        <w:shd w:val="clear" w:color="auto" w:fill="FFFFFF"/>
        <w:tabs>
          <w:tab w:val="left" w:pos="993"/>
        </w:tabs>
        <w:spacing w:after="0" w:line="240" w:lineRule="auto"/>
        <w:ind w:left="3686"/>
        <w:rPr>
          <w:rFonts w:ascii="Times New Roman" w:eastAsia="Times New Roman" w:hAnsi="Times New Roman" w:cs="Times New Roman"/>
          <w:sz w:val="24"/>
          <w:szCs w:val="24"/>
          <w:lang w:val="uk-UA" w:eastAsia="ru-RU"/>
        </w:rPr>
        <w:sectPr w:rsidR="004E0AFE" w:rsidSect="0034692D">
          <w:headerReference w:type="default" r:id="rId9"/>
          <w:pgSz w:w="11907" w:h="16840"/>
          <w:pgMar w:top="1134" w:right="567" w:bottom="1134" w:left="2268" w:header="57" w:footer="567" w:gutter="0"/>
          <w:pgNumType w:start="1"/>
          <w:cols w:space="720"/>
          <w:titlePg/>
          <w:docGrid w:linePitch="299"/>
        </w:sectPr>
      </w:pPr>
    </w:p>
    <w:p w14:paraId="0363D00E" w14:textId="77777777" w:rsidR="00B77A70" w:rsidRPr="004C58E5" w:rsidRDefault="00B77A70" w:rsidP="00B77A70">
      <w:pPr>
        <w:shd w:val="clear" w:color="auto" w:fill="FFFFFF"/>
        <w:tabs>
          <w:tab w:val="left" w:pos="993"/>
        </w:tabs>
        <w:spacing w:after="0" w:line="240" w:lineRule="auto"/>
        <w:ind w:left="10348"/>
        <w:rPr>
          <w:rFonts w:ascii="Times New Roman" w:eastAsia="Times New Roman" w:hAnsi="Times New Roman" w:cs="Times New Roman"/>
          <w:sz w:val="24"/>
          <w:szCs w:val="24"/>
          <w:lang w:val="uk-UA" w:eastAsia="ru-RU"/>
        </w:rPr>
      </w:pPr>
      <w:r w:rsidRPr="004C58E5">
        <w:rPr>
          <w:rFonts w:ascii="Times New Roman" w:eastAsia="Times New Roman" w:hAnsi="Times New Roman" w:cs="Times New Roman"/>
          <w:sz w:val="24"/>
          <w:szCs w:val="24"/>
          <w:lang w:val="uk-UA" w:eastAsia="ru-RU"/>
        </w:rPr>
        <w:lastRenderedPageBreak/>
        <w:t xml:space="preserve">Додаток </w:t>
      </w:r>
    </w:p>
    <w:p w14:paraId="27316029" w14:textId="77777777" w:rsidR="00B77A70" w:rsidRPr="004C58E5" w:rsidRDefault="00B77A70" w:rsidP="00B77A70">
      <w:pPr>
        <w:shd w:val="clear" w:color="auto" w:fill="FFFFFF"/>
        <w:tabs>
          <w:tab w:val="left" w:pos="993"/>
        </w:tabs>
        <w:spacing w:after="0" w:line="240" w:lineRule="auto"/>
        <w:ind w:left="10348"/>
        <w:rPr>
          <w:rFonts w:ascii="Times New Roman" w:eastAsia="Times New Roman" w:hAnsi="Times New Roman" w:cs="Times New Roman"/>
          <w:sz w:val="24"/>
          <w:szCs w:val="24"/>
          <w:lang w:val="uk-UA" w:eastAsia="ru-RU"/>
        </w:rPr>
      </w:pPr>
      <w:r w:rsidRPr="004C58E5">
        <w:rPr>
          <w:rFonts w:ascii="Times New Roman" w:eastAsia="Times New Roman" w:hAnsi="Times New Roman" w:cs="Times New Roman"/>
          <w:sz w:val="24"/>
          <w:szCs w:val="24"/>
          <w:lang w:val="uk-UA" w:eastAsia="ru-RU"/>
        </w:rPr>
        <w:t>до розпорядження міського голови</w:t>
      </w:r>
    </w:p>
    <w:p w14:paraId="2C42CBC7" w14:textId="1F6E4A70" w:rsidR="00B77A70" w:rsidRPr="004C58E5" w:rsidRDefault="00B77A70" w:rsidP="00B77A70">
      <w:pPr>
        <w:shd w:val="clear" w:color="auto" w:fill="FFFFFF"/>
        <w:tabs>
          <w:tab w:val="left" w:pos="993"/>
        </w:tabs>
        <w:spacing w:after="0" w:line="240" w:lineRule="auto"/>
        <w:ind w:left="10348"/>
        <w:rPr>
          <w:rFonts w:ascii="Times New Roman" w:eastAsia="Times New Roman" w:hAnsi="Times New Roman" w:cs="Times New Roman"/>
          <w:sz w:val="24"/>
          <w:szCs w:val="24"/>
          <w:lang w:val="uk-UA" w:eastAsia="ru-RU"/>
        </w:rPr>
      </w:pPr>
      <w:r w:rsidRPr="004C58E5">
        <w:rPr>
          <w:rFonts w:ascii="Times New Roman" w:eastAsia="Times New Roman" w:hAnsi="Times New Roman" w:cs="Times New Roman"/>
          <w:sz w:val="24"/>
          <w:szCs w:val="24"/>
          <w:lang w:val="uk-UA" w:eastAsia="ru-RU"/>
        </w:rPr>
        <w:t>від «_</w:t>
      </w:r>
      <w:r w:rsidR="00985A82">
        <w:rPr>
          <w:rFonts w:ascii="Times New Roman" w:eastAsia="Times New Roman" w:hAnsi="Times New Roman" w:cs="Times New Roman"/>
          <w:sz w:val="24"/>
          <w:szCs w:val="24"/>
          <w:lang w:val="uk-UA" w:eastAsia="ru-RU"/>
        </w:rPr>
        <w:t>26</w:t>
      </w:r>
      <w:r w:rsidRPr="004C58E5">
        <w:rPr>
          <w:rFonts w:ascii="Times New Roman" w:eastAsia="Times New Roman" w:hAnsi="Times New Roman" w:cs="Times New Roman"/>
          <w:sz w:val="24"/>
          <w:szCs w:val="24"/>
          <w:lang w:val="uk-UA" w:eastAsia="ru-RU"/>
        </w:rPr>
        <w:t>_» _</w:t>
      </w:r>
      <w:r w:rsidR="00985A82">
        <w:rPr>
          <w:rFonts w:ascii="Times New Roman" w:eastAsia="Times New Roman" w:hAnsi="Times New Roman" w:cs="Times New Roman"/>
          <w:sz w:val="24"/>
          <w:szCs w:val="24"/>
          <w:lang w:val="uk-UA" w:eastAsia="ru-RU"/>
        </w:rPr>
        <w:t>07</w:t>
      </w:r>
      <w:r w:rsidRPr="004C58E5">
        <w:rPr>
          <w:rFonts w:ascii="Times New Roman" w:eastAsia="Times New Roman" w:hAnsi="Times New Roman" w:cs="Times New Roman"/>
          <w:sz w:val="24"/>
          <w:szCs w:val="24"/>
          <w:lang w:val="uk-UA" w:eastAsia="ru-RU"/>
        </w:rPr>
        <w:t>_ 2024  №_</w:t>
      </w:r>
      <w:r w:rsidR="00985A82">
        <w:rPr>
          <w:rFonts w:ascii="Times New Roman" w:eastAsia="Times New Roman" w:hAnsi="Times New Roman" w:cs="Times New Roman"/>
          <w:sz w:val="24"/>
          <w:szCs w:val="24"/>
          <w:lang w:val="uk-UA" w:eastAsia="ru-RU"/>
        </w:rPr>
        <w:t>209-р</w:t>
      </w:r>
      <w:bookmarkStart w:id="0" w:name="_GoBack"/>
      <w:bookmarkEnd w:id="0"/>
      <w:r w:rsidRPr="004C58E5">
        <w:rPr>
          <w:rFonts w:ascii="Times New Roman" w:eastAsia="Times New Roman" w:hAnsi="Times New Roman" w:cs="Times New Roman"/>
          <w:sz w:val="24"/>
          <w:szCs w:val="24"/>
          <w:lang w:val="uk-UA" w:eastAsia="ru-RU"/>
        </w:rPr>
        <w:t>_</w:t>
      </w:r>
    </w:p>
    <w:p w14:paraId="199064B1" w14:textId="77777777" w:rsidR="00B77A70" w:rsidRPr="004C58E5" w:rsidRDefault="00B77A70" w:rsidP="00B77A70">
      <w:pPr>
        <w:shd w:val="clear" w:color="auto" w:fill="FFFFFF"/>
        <w:tabs>
          <w:tab w:val="left" w:pos="993"/>
        </w:tabs>
        <w:spacing w:after="0" w:line="240" w:lineRule="auto"/>
        <w:ind w:left="10348"/>
        <w:rPr>
          <w:rFonts w:ascii="Times New Roman" w:hAnsi="Times New Roman" w:cs="Times New Roman"/>
          <w:sz w:val="24"/>
          <w:szCs w:val="24"/>
          <w:lang w:val="uk-UA"/>
        </w:rPr>
      </w:pPr>
    </w:p>
    <w:p w14:paraId="140731FA" w14:textId="77777777" w:rsidR="00B77A70" w:rsidRPr="004C58E5" w:rsidRDefault="00B77A70" w:rsidP="00B77A70">
      <w:pPr>
        <w:shd w:val="clear" w:color="auto" w:fill="FFFFFF"/>
        <w:tabs>
          <w:tab w:val="left" w:pos="993"/>
        </w:tabs>
        <w:spacing w:after="0" w:line="240" w:lineRule="auto"/>
        <w:jc w:val="center"/>
        <w:rPr>
          <w:rFonts w:ascii="Times New Roman" w:hAnsi="Times New Roman" w:cs="Times New Roman"/>
          <w:sz w:val="24"/>
          <w:szCs w:val="24"/>
          <w:lang w:val="uk-UA"/>
        </w:rPr>
      </w:pPr>
    </w:p>
    <w:p w14:paraId="7314F1D3" w14:textId="77777777" w:rsidR="00B77A70" w:rsidRPr="004C58E5" w:rsidRDefault="00B77A70" w:rsidP="00B77A70">
      <w:pPr>
        <w:shd w:val="clear" w:color="auto" w:fill="FFFFFF"/>
        <w:tabs>
          <w:tab w:val="left" w:pos="993"/>
        </w:tabs>
        <w:spacing w:after="0" w:line="240" w:lineRule="auto"/>
        <w:jc w:val="center"/>
        <w:rPr>
          <w:rFonts w:ascii="Times New Roman" w:hAnsi="Times New Roman" w:cs="Times New Roman"/>
          <w:sz w:val="24"/>
          <w:szCs w:val="24"/>
          <w:lang w:val="uk-UA"/>
        </w:rPr>
      </w:pPr>
    </w:p>
    <w:p w14:paraId="058E19BA" w14:textId="334026D9" w:rsidR="00B77A70" w:rsidRPr="004C58E5" w:rsidRDefault="00B77A70" w:rsidP="00B77A70">
      <w:pPr>
        <w:shd w:val="clear" w:color="auto" w:fill="FFFFFF"/>
        <w:tabs>
          <w:tab w:val="left" w:pos="993"/>
        </w:tabs>
        <w:spacing w:after="0" w:line="240" w:lineRule="auto"/>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Журнал роботи генератора</w:t>
      </w:r>
    </w:p>
    <w:p w14:paraId="377DA19A" w14:textId="77777777" w:rsidR="00B77A70" w:rsidRPr="004C58E5" w:rsidRDefault="00B77A70" w:rsidP="00B77A70">
      <w:pPr>
        <w:shd w:val="clear" w:color="auto" w:fill="FFFFFF"/>
        <w:tabs>
          <w:tab w:val="left" w:pos="993"/>
        </w:tabs>
        <w:spacing w:after="0" w:line="240" w:lineRule="auto"/>
        <w:jc w:val="center"/>
        <w:rPr>
          <w:rFonts w:ascii="Times New Roman" w:hAnsi="Times New Roman" w:cs="Times New Roman"/>
          <w:sz w:val="24"/>
          <w:szCs w:val="24"/>
          <w:lang w:val="uk-UA"/>
        </w:rPr>
      </w:pPr>
    </w:p>
    <w:p w14:paraId="69AD7127" w14:textId="77777777" w:rsidR="00B77A70" w:rsidRPr="004C58E5" w:rsidRDefault="00B77A70" w:rsidP="00B77A70">
      <w:pPr>
        <w:shd w:val="clear" w:color="auto" w:fill="FFFFFF"/>
        <w:tabs>
          <w:tab w:val="left" w:pos="993"/>
        </w:tabs>
        <w:spacing w:after="0" w:line="240" w:lineRule="auto"/>
        <w:jc w:val="center"/>
        <w:rPr>
          <w:rFonts w:ascii="Times New Roman" w:hAnsi="Times New Roman" w:cs="Times New Roman"/>
          <w:sz w:val="24"/>
          <w:szCs w:val="24"/>
          <w:lang w:val="uk-UA"/>
        </w:rPr>
      </w:pPr>
    </w:p>
    <w:tbl>
      <w:tblPr>
        <w:tblStyle w:val="ab"/>
        <w:tblW w:w="12376" w:type="dxa"/>
        <w:tblInd w:w="675" w:type="dxa"/>
        <w:tblLook w:val="04A0" w:firstRow="1" w:lastRow="0" w:firstColumn="1" w:lastColumn="0" w:noHBand="0" w:noVBand="1"/>
      </w:tblPr>
      <w:tblGrid>
        <w:gridCol w:w="1230"/>
        <w:gridCol w:w="1394"/>
        <w:gridCol w:w="1319"/>
        <w:gridCol w:w="1319"/>
        <w:gridCol w:w="1319"/>
        <w:gridCol w:w="1419"/>
        <w:gridCol w:w="1319"/>
        <w:gridCol w:w="1419"/>
        <w:gridCol w:w="1638"/>
      </w:tblGrid>
      <w:tr w:rsidR="00B77A70" w:rsidRPr="004C58E5" w14:paraId="34E5A423" w14:textId="77777777" w:rsidTr="00AE2438">
        <w:tc>
          <w:tcPr>
            <w:tcW w:w="1276" w:type="dxa"/>
            <w:vMerge w:val="restart"/>
            <w:vAlign w:val="center"/>
          </w:tcPr>
          <w:p w14:paraId="3DDAC7B3"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Дата</w:t>
            </w:r>
          </w:p>
        </w:tc>
        <w:tc>
          <w:tcPr>
            <w:tcW w:w="1348" w:type="dxa"/>
            <w:vMerge w:val="restart"/>
            <w:vAlign w:val="center"/>
          </w:tcPr>
          <w:p w14:paraId="0D2BF266"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 xml:space="preserve">Кількість годин роботи генератора, а саме: </w:t>
            </w:r>
          </w:p>
        </w:tc>
        <w:tc>
          <w:tcPr>
            <w:tcW w:w="8114" w:type="dxa"/>
            <w:gridSpan w:val="6"/>
            <w:vAlign w:val="center"/>
          </w:tcPr>
          <w:p w14:paraId="69FEFAC2"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Потужність роботи генератора, кВт*год.</w:t>
            </w:r>
          </w:p>
        </w:tc>
        <w:tc>
          <w:tcPr>
            <w:tcW w:w="1638" w:type="dxa"/>
            <w:vMerge w:val="restart"/>
            <w:vAlign w:val="center"/>
          </w:tcPr>
          <w:p w14:paraId="75E6DE28"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Кількість використаних ПММ (л)</w:t>
            </w:r>
          </w:p>
        </w:tc>
      </w:tr>
      <w:tr w:rsidR="00B77A70" w:rsidRPr="004C58E5" w14:paraId="2EABF4C7" w14:textId="77777777" w:rsidTr="00AE2438">
        <w:tc>
          <w:tcPr>
            <w:tcW w:w="1276" w:type="dxa"/>
            <w:vMerge/>
            <w:vAlign w:val="center"/>
          </w:tcPr>
          <w:p w14:paraId="68D69313" w14:textId="77777777" w:rsidR="00B77A70" w:rsidRPr="004C58E5" w:rsidRDefault="00B77A70" w:rsidP="00AE2438">
            <w:pPr>
              <w:tabs>
                <w:tab w:val="left" w:pos="993"/>
              </w:tabs>
              <w:rPr>
                <w:rFonts w:ascii="Times New Roman" w:hAnsi="Times New Roman" w:cs="Times New Roman"/>
                <w:sz w:val="24"/>
                <w:szCs w:val="24"/>
                <w:lang w:val="uk-UA"/>
              </w:rPr>
            </w:pPr>
          </w:p>
        </w:tc>
        <w:tc>
          <w:tcPr>
            <w:tcW w:w="1348" w:type="dxa"/>
            <w:vMerge/>
            <w:vAlign w:val="center"/>
          </w:tcPr>
          <w:p w14:paraId="0AD5413B"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32343B8B"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1кВт*год.-2кВт*год.</w:t>
            </w:r>
          </w:p>
        </w:tc>
        <w:tc>
          <w:tcPr>
            <w:tcW w:w="1319" w:type="dxa"/>
            <w:vAlign w:val="center"/>
          </w:tcPr>
          <w:p w14:paraId="18DD0570"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2кВт*год.-3кВт*год.</w:t>
            </w:r>
          </w:p>
        </w:tc>
        <w:tc>
          <w:tcPr>
            <w:tcW w:w="1319" w:type="dxa"/>
            <w:vAlign w:val="center"/>
          </w:tcPr>
          <w:p w14:paraId="7226472B"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3кВт*год.-4кВт*год.</w:t>
            </w:r>
          </w:p>
        </w:tc>
        <w:tc>
          <w:tcPr>
            <w:tcW w:w="1419" w:type="dxa"/>
            <w:vAlign w:val="center"/>
          </w:tcPr>
          <w:p w14:paraId="41852047"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4кВт*год.-4,5кВт*год.</w:t>
            </w:r>
          </w:p>
        </w:tc>
        <w:tc>
          <w:tcPr>
            <w:tcW w:w="1319" w:type="dxa"/>
            <w:vAlign w:val="center"/>
          </w:tcPr>
          <w:p w14:paraId="2B340DC0"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4кВт*год.-5кВт*год.</w:t>
            </w:r>
          </w:p>
        </w:tc>
        <w:tc>
          <w:tcPr>
            <w:tcW w:w="1419" w:type="dxa"/>
            <w:vAlign w:val="center"/>
          </w:tcPr>
          <w:p w14:paraId="07003CF2" w14:textId="77777777" w:rsidR="00B77A70" w:rsidRPr="004C58E5" w:rsidRDefault="00B77A70" w:rsidP="00AE2438">
            <w:pPr>
              <w:tabs>
                <w:tab w:val="left" w:pos="993"/>
              </w:tabs>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5кВт*год.-5,5кВт*год.</w:t>
            </w:r>
          </w:p>
        </w:tc>
        <w:tc>
          <w:tcPr>
            <w:tcW w:w="1638" w:type="dxa"/>
            <w:vMerge/>
            <w:vAlign w:val="center"/>
          </w:tcPr>
          <w:p w14:paraId="2F2EBA40" w14:textId="77777777" w:rsidR="00B77A70" w:rsidRPr="004C58E5" w:rsidRDefault="00B77A70" w:rsidP="00AE2438">
            <w:pPr>
              <w:tabs>
                <w:tab w:val="left" w:pos="993"/>
              </w:tabs>
              <w:jc w:val="center"/>
              <w:rPr>
                <w:rFonts w:ascii="Times New Roman" w:hAnsi="Times New Roman" w:cs="Times New Roman"/>
                <w:sz w:val="24"/>
                <w:szCs w:val="24"/>
                <w:lang w:val="uk-UA"/>
              </w:rPr>
            </w:pPr>
          </w:p>
        </w:tc>
      </w:tr>
      <w:tr w:rsidR="00B77A70" w:rsidRPr="004C58E5" w14:paraId="4A8CCAA3" w14:textId="77777777" w:rsidTr="00AE2438">
        <w:tc>
          <w:tcPr>
            <w:tcW w:w="1276" w:type="dxa"/>
            <w:vAlign w:val="center"/>
          </w:tcPr>
          <w:p w14:paraId="15DA53BB"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48" w:type="dxa"/>
            <w:vAlign w:val="center"/>
          </w:tcPr>
          <w:p w14:paraId="73CAF3D0"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4BF86C52"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14606613"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5138AA0A"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05E011E3"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001AD330"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202481E0"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638" w:type="dxa"/>
            <w:vAlign w:val="center"/>
          </w:tcPr>
          <w:p w14:paraId="33973303" w14:textId="77777777" w:rsidR="00B77A70" w:rsidRPr="004C58E5" w:rsidRDefault="00B77A70" w:rsidP="00AE2438">
            <w:pPr>
              <w:tabs>
                <w:tab w:val="left" w:pos="993"/>
              </w:tabs>
              <w:jc w:val="center"/>
              <w:rPr>
                <w:rFonts w:ascii="Times New Roman" w:hAnsi="Times New Roman" w:cs="Times New Roman"/>
                <w:sz w:val="24"/>
                <w:szCs w:val="24"/>
                <w:lang w:val="uk-UA"/>
              </w:rPr>
            </w:pPr>
          </w:p>
        </w:tc>
      </w:tr>
      <w:tr w:rsidR="00B77A70" w:rsidRPr="004C58E5" w14:paraId="180204B2" w14:textId="77777777" w:rsidTr="00AE2438">
        <w:tc>
          <w:tcPr>
            <w:tcW w:w="1276" w:type="dxa"/>
            <w:vAlign w:val="center"/>
          </w:tcPr>
          <w:p w14:paraId="1646B32C"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48" w:type="dxa"/>
            <w:vAlign w:val="center"/>
          </w:tcPr>
          <w:p w14:paraId="31545E4D"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0CB2761C"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3569C43F"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359A87F1"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045E0757"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264C3F77"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562B8E2C"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638" w:type="dxa"/>
            <w:vAlign w:val="center"/>
          </w:tcPr>
          <w:p w14:paraId="5FFA14EF" w14:textId="77777777" w:rsidR="00B77A70" w:rsidRPr="004C58E5" w:rsidRDefault="00B77A70" w:rsidP="00AE2438">
            <w:pPr>
              <w:tabs>
                <w:tab w:val="left" w:pos="993"/>
              </w:tabs>
              <w:jc w:val="center"/>
              <w:rPr>
                <w:rFonts w:ascii="Times New Roman" w:hAnsi="Times New Roman" w:cs="Times New Roman"/>
                <w:sz w:val="24"/>
                <w:szCs w:val="24"/>
                <w:lang w:val="uk-UA"/>
              </w:rPr>
            </w:pPr>
          </w:p>
        </w:tc>
      </w:tr>
      <w:tr w:rsidR="00B77A70" w:rsidRPr="004C58E5" w14:paraId="4AE1C45E" w14:textId="77777777" w:rsidTr="00AE2438">
        <w:tc>
          <w:tcPr>
            <w:tcW w:w="1276" w:type="dxa"/>
            <w:vAlign w:val="center"/>
          </w:tcPr>
          <w:p w14:paraId="207ADB69"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48" w:type="dxa"/>
            <w:vAlign w:val="center"/>
          </w:tcPr>
          <w:p w14:paraId="24400E35"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486DD089"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37E5E3F9"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096796E2"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66142441"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2DBFCEBF"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326B35E7"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638" w:type="dxa"/>
            <w:vAlign w:val="center"/>
          </w:tcPr>
          <w:p w14:paraId="55FFA174" w14:textId="77777777" w:rsidR="00B77A70" w:rsidRPr="004C58E5" w:rsidRDefault="00B77A70" w:rsidP="00AE2438">
            <w:pPr>
              <w:tabs>
                <w:tab w:val="left" w:pos="993"/>
              </w:tabs>
              <w:jc w:val="center"/>
              <w:rPr>
                <w:rFonts w:ascii="Times New Roman" w:hAnsi="Times New Roman" w:cs="Times New Roman"/>
                <w:sz w:val="24"/>
                <w:szCs w:val="24"/>
                <w:lang w:val="uk-UA"/>
              </w:rPr>
            </w:pPr>
          </w:p>
        </w:tc>
      </w:tr>
      <w:tr w:rsidR="00B77A70" w:rsidRPr="004C58E5" w14:paraId="5E5343B8" w14:textId="77777777" w:rsidTr="00AE2438">
        <w:tc>
          <w:tcPr>
            <w:tcW w:w="1276" w:type="dxa"/>
            <w:vAlign w:val="center"/>
          </w:tcPr>
          <w:p w14:paraId="52373332"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48" w:type="dxa"/>
            <w:vAlign w:val="center"/>
          </w:tcPr>
          <w:p w14:paraId="2AB3F855"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554A8F52"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286930B4"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667E4327"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14E3203D"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68587B4E"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257F538D"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638" w:type="dxa"/>
            <w:vAlign w:val="center"/>
          </w:tcPr>
          <w:p w14:paraId="20B51780" w14:textId="77777777" w:rsidR="00B77A70" w:rsidRPr="004C58E5" w:rsidRDefault="00B77A70" w:rsidP="00AE2438">
            <w:pPr>
              <w:tabs>
                <w:tab w:val="left" w:pos="993"/>
              </w:tabs>
              <w:jc w:val="center"/>
              <w:rPr>
                <w:rFonts w:ascii="Times New Roman" w:hAnsi="Times New Roman" w:cs="Times New Roman"/>
                <w:sz w:val="24"/>
                <w:szCs w:val="24"/>
                <w:lang w:val="uk-UA"/>
              </w:rPr>
            </w:pPr>
          </w:p>
        </w:tc>
      </w:tr>
      <w:tr w:rsidR="00B77A70" w:rsidRPr="004C58E5" w14:paraId="7292ED4B" w14:textId="77777777" w:rsidTr="00AE2438">
        <w:tc>
          <w:tcPr>
            <w:tcW w:w="1276" w:type="dxa"/>
            <w:vAlign w:val="center"/>
          </w:tcPr>
          <w:p w14:paraId="3B59C8DA"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48" w:type="dxa"/>
            <w:vAlign w:val="center"/>
          </w:tcPr>
          <w:p w14:paraId="7E7B3952"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5852EEBB"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009D642A"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311845C6"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0B397E59"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37B0CAE7"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1464C258"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638" w:type="dxa"/>
            <w:vAlign w:val="center"/>
          </w:tcPr>
          <w:p w14:paraId="78807199" w14:textId="77777777" w:rsidR="00B77A70" w:rsidRPr="004C58E5" w:rsidRDefault="00B77A70" w:rsidP="00AE2438">
            <w:pPr>
              <w:tabs>
                <w:tab w:val="left" w:pos="993"/>
              </w:tabs>
              <w:jc w:val="center"/>
              <w:rPr>
                <w:rFonts w:ascii="Times New Roman" w:hAnsi="Times New Roman" w:cs="Times New Roman"/>
                <w:sz w:val="24"/>
                <w:szCs w:val="24"/>
                <w:lang w:val="uk-UA"/>
              </w:rPr>
            </w:pPr>
          </w:p>
        </w:tc>
      </w:tr>
      <w:tr w:rsidR="00B77A70" w:rsidRPr="004C58E5" w14:paraId="282DD7F2" w14:textId="77777777" w:rsidTr="00AE2438">
        <w:tc>
          <w:tcPr>
            <w:tcW w:w="1276" w:type="dxa"/>
            <w:vAlign w:val="center"/>
          </w:tcPr>
          <w:p w14:paraId="09A65A0C"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48" w:type="dxa"/>
            <w:vAlign w:val="center"/>
          </w:tcPr>
          <w:p w14:paraId="4DD94551"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23450ECB"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2B553779"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7F3DD97F"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02CDD45A"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2D5833DF"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2BCACE2D"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638" w:type="dxa"/>
            <w:vAlign w:val="center"/>
          </w:tcPr>
          <w:p w14:paraId="1E546EDD" w14:textId="77777777" w:rsidR="00B77A70" w:rsidRPr="004C58E5" w:rsidRDefault="00B77A70" w:rsidP="00AE2438">
            <w:pPr>
              <w:tabs>
                <w:tab w:val="left" w:pos="993"/>
              </w:tabs>
              <w:jc w:val="center"/>
              <w:rPr>
                <w:rFonts w:ascii="Times New Roman" w:hAnsi="Times New Roman" w:cs="Times New Roman"/>
                <w:sz w:val="24"/>
                <w:szCs w:val="24"/>
                <w:lang w:val="uk-UA"/>
              </w:rPr>
            </w:pPr>
          </w:p>
        </w:tc>
      </w:tr>
      <w:tr w:rsidR="00B77A70" w:rsidRPr="004C58E5" w14:paraId="0AD26174" w14:textId="77777777" w:rsidTr="00AE2438">
        <w:tc>
          <w:tcPr>
            <w:tcW w:w="1276" w:type="dxa"/>
            <w:vAlign w:val="center"/>
          </w:tcPr>
          <w:p w14:paraId="01C23995"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48" w:type="dxa"/>
            <w:vAlign w:val="center"/>
          </w:tcPr>
          <w:p w14:paraId="1327B45E"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753F2635"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12A9A89B"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11B604C6"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0EE1D7D4"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0921A6D4"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6B09B914"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638" w:type="dxa"/>
            <w:vAlign w:val="center"/>
          </w:tcPr>
          <w:p w14:paraId="6F0E1898" w14:textId="77777777" w:rsidR="00B77A70" w:rsidRPr="004C58E5" w:rsidRDefault="00B77A70" w:rsidP="00AE2438">
            <w:pPr>
              <w:tabs>
                <w:tab w:val="left" w:pos="993"/>
              </w:tabs>
              <w:jc w:val="center"/>
              <w:rPr>
                <w:rFonts w:ascii="Times New Roman" w:hAnsi="Times New Roman" w:cs="Times New Roman"/>
                <w:sz w:val="24"/>
                <w:szCs w:val="24"/>
                <w:lang w:val="uk-UA"/>
              </w:rPr>
            </w:pPr>
          </w:p>
        </w:tc>
      </w:tr>
      <w:tr w:rsidR="00B77A70" w:rsidRPr="004C58E5" w14:paraId="49F4360B" w14:textId="77777777" w:rsidTr="00AE2438">
        <w:tc>
          <w:tcPr>
            <w:tcW w:w="1276" w:type="dxa"/>
            <w:vAlign w:val="center"/>
          </w:tcPr>
          <w:p w14:paraId="43F157B6"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48" w:type="dxa"/>
            <w:vAlign w:val="center"/>
          </w:tcPr>
          <w:p w14:paraId="1CBEC047"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5CE3317E"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12EE967A"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660F88C8"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7CFF3EEA"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671D842D"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7264A536"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638" w:type="dxa"/>
            <w:vAlign w:val="center"/>
          </w:tcPr>
          <w:p w14:paraId="1A22F3EB" w14:textId="77777777" w:rsidR="00B77A70" w:rsidRPr="004C58E5" w:rsidRDefault="00B77A70" w:rsidP="00AE2438">
            <w:pPr>
              <w:tabs>
                <w:tab w:val="left" w:pos="993"/>
              </w:tabs>
              <w:jc w:val="center"/>
              <w:rPr>
                <w:rFonts w:ascii="Times New Roman" w:hAnsi="Times New Roman" w:cs="Times New Roman"/>
                <w:sz w:val="24"/>
                <w:szCs w:val="24"/>
                <w:lang w:val="uk-UA"/>
              </w:rPr>
            </w:pPr>
          </w:p>
        </w:tc>
      </w:tr>
      <w:tr w:rsidR="00B77A70" w:rsidRPr="004C58E5" w14:paraId="4B7C8063" w14:textId="77777777" w:rsidTr="00AE2438">
        <w:tc>
          <w:tcPr>
            <w:tcW w:w="1276" w:type="dxa"/>
            <w:vAlign w:val="center"/>
          </w:tcPr>
          <w:p w14:paraId="38CA1C43"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48" w:type="dxa"/>
            <w:vAlign w:val="center"/>
          </w:tcPr>
          <w:p w14:paraId="3CAB0F21"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09704832"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338E6C86"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79E619A8"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0B733F17"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5F480EF9"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6A735A72"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638" w:type="dxa"/>
            <w:vAlign w:val="center"/>
          </w:tcPr>
          <w:p w14:paraId="6661A825" w14:textId="77777777" w:rsidR="00B77A70" w:rsidRPr="004C58E5" w:rsidRDefault="00B77A70" w:rsidP="00AE2438">
            <w:pPr>
              <w:tabs>
                <w:tab w:val="left" w:pos="993"/>
              </w:tabs>
              <w:jc w:val="center"/>
              <w:rPr>
                <w:rFonts w:ascii="Times New Roman" w:hAnsi="Times New Roman" w:cs="Times New Roman"/>
                <w:sz w:val="24"/>
                <w:szCs w:val="24"/>
                <w:lang w:val="uk-UA"/>
              </w:rPr>
            </w:pPr>
          </w:p>
        </w:tc>
      </w:tr>
      <w:tr w:rsidR="00B77A70" w:rsidRPr="004C58E5" w14:paraId="6F2F8D5A" w14:textId="77777777" w:rsidTr="00AE2438">
        <w:tc>
          <w:tcPr>
            <w:tcW w:w="1276" w:type="dxa"/>
            <w:vAlign w:val="center"/>
          </w:tcPr>
          <w:p w14:paraId="025633DB"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48" w:type="dxa"/>
            <w:vAlign w:val="center"/>
          </w:tcPr>
          <w:p w14:paraId="400FFC86"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405781B7"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78181C93"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500D1E19"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22489819"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319" w:type="dxa"/>
            <w:vAlign w:val="center"/>
          </w:tcPr>
          <w:p w14:paraId="55FFC9F4"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419" w:type="dxa"/>
            <w:vAlign w:val="center"/>
          </w:tcPr>
          <w:p w14:paraId="50F36B6F" w14:textId="77777777" w:rsidR="00B77A70" w:rsidRPr="004C58E5" w:rsidRDefault="00B77A70" w:rsidP="00AE2438">
            <w:pPr>
              <w:tabs>
                <w:tab w:val="left" w:pos="993"/>
              </w:tabs>
              <w:jc w:val="center"/>
              <w:rPr>
                <w:rFonts w:ascii="Times New Roman" w:hAnsi="Times New Roman" w:cs="Times New Roman"/>
                <w:sz w:val="24"/>
                <w:szCs w:val="24"/>
                <w:lang w:val="uk-UA"/>
              </w:rPr>
            </w:pPr>
          </w:p>
        </w:tc>
        <w:tc>
          <w:tcPr>
            <w:tcW w:w="1638" w:type="dxa"/>
            <w:vAlign w:val="center"/>
          </w:tcPr>
          <w:p w14:paraId="256D5A57" w14:textId="77777777" w:rsidR="00B77A70" w:rsidRPr="004C58E5" w:rsidRDefault="00B77A70" w:rsidP="00AE2438">
            <w:pPr>
              <w:tabs>
                <w:tab w:val="left" w:pos="993"/>
              </w:tabs>
              <w:jc w:val="center"/>
              <w:rPr>
                <w:rFonts w:ascii="Times New Roman" w:hAnsi="Times New Roman" w:cs="Times New Roman"/>
                <w:sz w:val="24"/>
                <w:szCs w:val="24"/>
                <w:lang w:val="uk-UA"/>
              </w:rPr>
            </w:pPr>
          </w:p>
        </w:tc>
      </w:tr>
    </w:tbl>
    <w:p w14:paraId="0E4E960E" w14:textId="77777777" w:rsidR="00B77A70" w:rsidRPr="004C58E5" w:rsidRDefault="00B77A70" w:rsidP="00B77A70">
      <w:pPr>
        <w:shd w:val="clear" w:color="auto" w:fill="FFFFFF"/>
        <w:tabs>
          <w:tab w:val="left" w:pos="993"/>
        </w:tabs>
        <w:spacing w:after="0" w:line="240" w:lineRule="auto"/>
        <w:jc w:val="center"/>
        <w:rPr>
          <w:rFonts w:ascii="Times New Roman" w:hAnsi="Times New Roman" w:cs="Times New Roman"/>
          <w:sz w:val="24"/>
          <w:szCs w:val="24"/>
          <w:lang w:val="uk-UA"/>
        </w:rPr>
      </w:pPr>
    </w:p>
    <w:p w14:paraId="77DF6156" w14:textId="77777777" w:rsidR="00B77A70" w:rsidRPr="004C58E5" w:rsidRDefault="00B77A70" w:rsidP="00B77A70">
      <w:pPr>
        <w:shd w:val="clear" w:color="auto" w:fill="FFFFFF"/>
        <w:tabs>
          <w:tab w:val="left" w:pos="993"/>
        </w:tabs>
        <w:spacing w:after="0" w:line="240" w:lineRule="auto"/>
        <w:jc w:val="center"/>
        <w:rPr>
          <w:rFonts w:ascii="Times New Roman" w:hAnsi="Times New Roman" w:cs="Times New Roman"/>
          <w:sz w:val="24"/>
          <w:szCs w:val="24"/>
          <w:lang w:val="uk-UA"/>
        </w:rPr>
      </w:pPr>
    </w:p>
    <w:p w14:paraId="4FA620AB" w14:textId="77777777" w:rsidR="00B77A70" w:rsidRPr="004C58E5" w:rsidRDefault="00B77A70" w:rsidP="00B77A70">
      <w:pPr>
        <w:shd w:val="clear" w:color="auto" w:fill="FFFFFF"/>
        <w:tabs>
          <w:tab w:val="left" w:pos="993"/>
        </w:tabs>
        <w:spacing w:after="0" w:line="240" w:lineRule="auto"/>
        <w:jc w:val="center"/>
        <w:rPr>
          <w:rFonts w:ascii="Times New Roman" w:hAnsi="Times New Roman" w:cs="Times New Roman"/>
          <w:sz w:val="24"/>
          <w:szCs w:val="24"/>
          <w:lang w:val="uk-UA"/>
        </w:rPr>
      </w:pPr>
      <w:r w:rsidRPr="004C58E5">
        <w:rPr>
          <w:rFonts w:ascii="Times New Roman" w:hAnsi="Times New Roman" w:cs="Times New Roman"/>
          <w:sz w:val="24"/>
          <w:szCs w:val="24"/>
          <w:lang w:val="uk-UA"/>
        </w:rPr>
        <w:t>_____________</w:t>
      </w:r>
    </w:p>
    <w:p w14:paraId="61567FF6" w14:textId="65F5023D" w:rsidR="007F19C2" w:rsidRPr="004E0AFE" w:rsidRDefault="007F19C2" w:rsidP="00B77A70">
      <w:pPr>
        <w:shd w:val="clear" w:color="auto" w:fill="FFFFFF"/>
        <w:tabs>
          <w:tab w:val="left" w:pos="993"/>
        </w:tabs>
        <w:spacing w:after="0" w:line="240" w:lineRule="auto"/>
        <w:ind w:left="10348"/>
        <w:rPr>
          <w:rFonts w:ascii="Times New Roman" w:hAnsi="Times New Roman" w:cs="Times New Roman"/>
          <w:sz w:val="24"/>
          <w:szCs w:val="24"/>
          <w:lang w:val="uk-UA"/>
        </w:rPr>
      </w:pPr>
    </w:p>
    <w:sectPr w:rsidR="007F19C2" w:rsidRPr="004E0AFE" w:rsidSect="004E0AFE">
      <w:pgSz w:w="16840" w:h="11907" w:orient="landscape"/>
      <w:pgMar w:top="1134" w:right="567" w:bottom="1134" w:left="2268" w:header="5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F84BF" w14:textId="77777777" w:rsidR="00557EF7" w:rsidRDefault="00557EF7">
      <w:pPr>
        <w:spacing w:after="0" w:line="240" w:lineRule="auto"/>
      </w:pPr>
      <w:r>
        <w:separator/>
      </w:r>
    </w:p>
  </w:endnote>
  <w:endnote w:type="continuationSeparator" w:id="0">
    <w:p w14:paraId="79FF1FFE" w14:textId="77777777" w:rsidR="00557EF7" w:rsidRDefault="00557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AD566" w14:textId="77777777" w:rsidR="00557EF7" w:rsidRDefault="00557EF7">
      <w:pPr>
        <w:spacing w:after="0" w:line="240" w:lineRule="auto"/>
      </w:pPr>
      <w:r>
        <w:separator/>
      </w:r>
    </w:p>
  </w:footnote>
  <w:footnote w:type="continuationSeparator" w:id="0">
    <w:p w14:paraId="5A06AE5E" w14:textId="77777777" w:rsidR="00557EF7" w:rsidRDefault="00557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B048" w14:textId="374A6913" w:rsidR="006A691C" w:rsidRDefault="006A691C" w:rsidP="006A691C">
    <w:pPr>
      <w:pStyle w:val="a3"/>
      <w:jc w:val="center"/>
      <w:rPr>
        <w:rFonts w:ascii="Times New Roman" w:hAnsi="Times New Roman" w:cs="Times New Roman"/>
        <w:sz w:val="24"/>
        <w:szCs w:val="24"/>
        <w:lang w:val="uk-UA"/>
      </w:rPr>
    </w:pPr>
  </w:p>
  <w:p w14:paraId="7ACC9DB7" w14:textId="65D7EC89" w:rsidR="006A691C" w:rsidRPr="006A691C" w:rsidRDefault="006A691C" w:rsidP="006A691C">
    <w:pPr>
      <w:pStyle w:val="a3"/>
      <w:jc w:val="center"/>
      <w:rPr>
        <w:rFonts w:ascii="Times New Roman" w:hAnsi="Times New Roman" w:cs="Times New Roman"/>
        <w:sz w:val="24"/>
        <w:szCs w:val="24"/>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7B64E34"/>
    <w:multiLevelType w:val="multilevel"/>
    <w:tmpl w:val="A940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203AA"/>
    <w:multiLevelType w:val="multilevel"/>
    <w:tmpl w:val="94DAFC8E"/>
    <w:lvl w:ilvl="0">
      <w:start w:val="5"/>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1ABF37B9"/>
    <w:multiLevelType w:val="hybridMultilevel"/>
    <w:tmpl w:val="929CFB7A"/>
    <w:lvl w:ilvl="0" w:tplc="CA709EA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752E5B"/>
    <w:multiLevelType w:val="multilevel"/>
    <w:tmpl w:val="4544C1E4"/>
    <w:lvl w:ilvl="0">
      <w:start w:val="1"/>
      <w:numFmt w:val="decimal"/>
      <w:lvlText w:val="%1."/>
      <w:lvlJc w:val="left"/>
      <w:pPr>
        <w:tabs>
          <w:tab w:val="num" w:pos="1080"/>
        </w:tabs>
        <w:ind w:left="108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3A994B40"/>
    <w:multiLevelType w:val="multilevel"/>
    <w:tmpl w:val="3E8E1B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C212CF"/>
    <w:multiLevelType w:val="hybridMultilevel"/>
    <w:tmpl w:val="E2E4D8CE"/>
    <w:lvl w:ilvl="0" w:tplc="A3C42A0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50A420B"/>
    <w:multiLevelType w:val="multilevel"/>
    <w:tmpl w:val="ADBEC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5312D9"/>
    <w:multiLevelType w:val="hybridMultilevel"/>
    <w:tmpl w:val="04E03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704350"/>
    <w:multiLevelType w:val="multilevel"/>
    <w:tmpl w:val="386ABE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084D09"/>
    <w:multiLevelType w:val="hybridMultilevel"/>
    <w:tmpl w:val="49D6E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426A1C"/>
    <w:multiLevelType w:val="hybridMultilevel"/>
    <w:tmpl w:val="76E24170"/>
    <w:lvl w:ilvl="0" w:tplc="7F62676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73B6F5F"/>
    <w:multiLevelType w:val="multilevel"/>
    <w:tmpl w:val="B7DA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C24EB9"/>
    <w:multiLevelType w:val="hybridMultilevel"/>
    <w:tmpl w:val="706C783E"/>
    <w:lvl w:ilvl="0" w:tplc="69126F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4"/>
  </w:num>
  <w:num w:numId="5">
    <w:abstractNumId w:val="12"/>
  </w:num>
  <w:num w:numId="6">
    <w:abstractNumId w:val="2"/>
  </w:num>
  <w:num w:numId="7">
    <w:abstractNumId w:val="7"/>
  </w:num>
  <w:num w:numId="8">
    <w:abstractNumId w:val="5"/>
  </w:num>
  <w:num w:numId="9">
    <w:abstractNumId w:val="1"/>
  </w:num>
  <w:num w:numId="10">
    <w:abstractNumId w:val="9"/>
  </w:num>
  <w:num w:numId="11">
    <w:abstractNumId w:val="6"/>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37"/>
    <w:rsid w:val="0000627D"/>
    <w:rsid w:val="00041C87"/>
    <w:rsid w:val="00051710"/>
    <w:rsid w:val="00060B3F"/>
    <w:rsid w:val="00070D50"/>
    <w:rsid w:val="00075EEA"/>
    <w:rsid w:val="000770C4"/>
    <w:rsid w:val="000807C9"/>
    <w:rsid w:val="000837B4"/>
    <w:rsid w:val="00090155"/>
    <w:rsid w:val="0009770D"/>
    <w:rsid w:val="000A4900"/>
    <w:rsid w:val="000B6E12"/>
    <w:rsid w:val="000D29BC"/>
    <w:rsid w:val="000D682B"/>
    <w:rsid w:val="000E7EB1"/>
    <w:rsid w:val="000F2892"/>
    <w:rsid w:val="000F32F8"/>
    <w:rsid w:val="000F6EF4"/>
    <w:rsid w:val="0010624C"/>
    <w:rsid w:val="00123B9E"/>
    <w:rsid w:val="0012475B"/>
    <w:rsid w:val="0014752D"/>
    <w:rsid w:val="0016007B"/>
    <w:rsid w:val="00187400"/>
    <w:rsid w:val="00195CCF"/>
    <w:rsid w:val="001B196D"/>
    <w:rsid w:val="001C0CD7"/>
    <w:rsid w:val="001C6A55"/>
    <w:rsid w:val="001E0DFD"/>
    <w:rsid w:val="001E0EF1"/>
    <w:rsid w:val="001E4605"/>
    <w:rsid w:val="001F3570"/>
    <w:rsid w:val="00207570"/>
    <w:rsid w:val="00231B34"/>
    <w:rsid w:val="0024650E"/>
    <w:rsid w:val="0025218A"/>
    <w:rsid w:val="00253547"/>
    <w:rsid w:val="00255615"/>
    <w:rsid w:val="00262D86"/>
    <w:rsid w:val="00263D90"/>
    <w:rsid w:val="002A37E3"/>
    <w:rsid w:val="002B264A"/>
    <w:rsid w:val="002C0A92"/>
    <w:rsid w:val="00311937"/>
    <w:rsid w:val="0032606E"/>
    <w:rsid w:val="003419B4"/>
    <w:rsid w:val="00344113"/>
    <w:rsid w:val="0034692D"/>
    <w:rsid w:val="00357A8B"/>
    <w:rsid w:val="00362AFE"/>
    <w:rsid w:val="0036733F"/>
    <w:rsid w:val="00374A2D"/>
    <w:rsid w:val="00381A3B"/>
    <w:rsid w:val="00385E71"/>
    <w:rsid w:val="003914C0"/>
    <w:rsid w:val="003976BC"/>
    <w:rsid w:val="003A1467"/>
    <w:rsid w:val="003B25CC"/>
    <w:rsid w:val="003E2AC6"/>
    <w:rsid w:val="003E3C6D"/>
    <w:rsid w:val="003F399D"/>
    <w:rsid w:val="0040089E"/>
    <w:rsid w:val="004062FE"/>
    <w:rsid w:val="00411EDF"/>
    <w:rsid w:val="00423DD5"/>
    <w:rsid w:val="00424D0C"/>
    <w:rsid w:val="00425B19"/>
    <w:rsid w:val="00467DAB"/>
    <w:rsid w:val="00482496"/>
    <w:rsid w:val="00482582"/>
    <w:rsid w:val="00486830"/>
    <w:rsid w:val="00491E1B"/>
    <w:rsid w:val="00493F60"/>
    <w:rsid w:val="004A3B08"/>
    <w:rsid w:val="004C04E3"/>
    <w:rsid w:val="004E0AFE"/>
    <w:rsid w:val="004E7B3E"/>
    <w:rsid w:val="00503742"/>
    <w:rsid w:val="00513BEA"/>
    <w:rsid w:val="005210CC"/>
    <w:rsid w:val="00523569"/>
    <w:rsid w:val="00554675"/>
    <w:rsid w:val="00557EF7"/>
    <w:rsid w:val="00565295"/>
    <w:rsid w:val="0057093E"/>
    <w:rsid w:val="005776AD"/>
    <w:rsid w:val="00581ADA"/>
    <w:rsid w:val="00584350"/>
    <w:rsid w:val="005979D5"/>
    <w:rsid w:val="005A4644"/>
    <w:rsid w:val="005A6A40"/>
    <w:rsid w:val="005B3409"/>
    <w:rsid w:val="005B5861"/>
    <w:rsid w:val="005D6E77"/>
    <w:rsid w:val="005F0BD0"/>
    <w:rsid w:val="005F4B81"/>
    <w:rsid w:val="0060466A"/>
    <w:rsid w:val="00625A9C"/>
    <w:rsid w:val="00632733"/>
    <w:rsid w:val="00643D0D"/>
    <w:rsid w:val="006706DF"/>
    <w:rsid w:val="00674349"/>
    <w:rsid w:val="00686710"/>
    <w:rsid w:val="006A691C"/>
    <w:rsid w:val="006A7FFC"/>
    <w:rsid w:val="006C4ADF"/>
    <w:rsid w:val="006D2F98"/>
    <w:rsid w:val="006D45E1"/>
    <w:rsid w:val="006E3847"/>
    <w:rsid w:val="006F4A60"/>
    <w:rsid w:val="00712B00"/>
    <w:rsid w:val="007321B9"/>
    <w:rsid w:val="00765A56"/>
    <w:rsid w:val="007746AB"/>
    <w:rsid w:val="00782CE5"/>
    <w:rsid w:val="007B6D1E"/>
    <w:rsid w:val="007C6294"/>
    <w:rsid w:val="007D19D1"/>
    <w:rsid w:val="007D1EDA"/>
    <w:rsid w:val="007E21DC"/>
    <w:rsid w:val="007E576A"/>
    <w:rsid w:val="007E637B"/>
    <w:rsid w:val="007E7AF5"/>
    <w:rsid w:val="007F19C2"/>
    <w:rsid w:val="007F57D9"/>
    <w:rsid w:val="00806009"/>
    <w:rsid w:val="008233A8"/>
    <w:rsid w:val="008453E3"/>
    <w:rsid w:val="008635D6"/>
    <w:rsid w:val="008676D1"/>
    <w:rsid w:val="0089068F"/>
    <w:rsid w:val="00891540"/>
    <w:rsid w:val="008E1C6A"/>
    <w:rsid w:val="008E2EE3"/>
    <w:rsid w:val="008F5FB2"/>
    <w:rsid w:val="00906682"/>
    <w:rsid w:val="00914083"/>
    <w:rsid w:val="00922FF2"/>
    <w:rsid w:val="00985A82"/>
    <w:rsid w:val="00992360"/>
    <w:rsid w:val="00992391"/>
    <w:rsid w:val="009B3D4B"/>
    <w:rsid w:val="009B623C"/>
    <w:rsid w:val="009D30D5"/>
    <w:rsid w:val="009D4EDD"/>
    <w:rsid w:val="009E4182"/>
    <w:rsid w:val="009F5BF7"/>
    <w:rsid w:val="00A144A6"/>
    <w:rsid w:val="00A21A50"/>
    <w:rsid w:val="00A33F4C"/>
    <w:rsid w:val="00A6014C"/>
    <w:rsid w:val="00A60FE5"/>
    <w:rsid w:val="00A62620"/>
    <w:rsid w:val="00A63658"/>
    <w:rsid w:val="00A700E3"/>
    <w:rsid w:val="00A97EAE"/>
    <w:rsid w:val="00AA3EAB"/>
    <w:rsid w:val="00AE1D7B"/>
    <w:rsid w:val="00AF08E5"/>
    <w:rsid w:val="00AF436A"/>
    <w:rsid w:val="00AF7864"/>
    <w:rsid w:val="00B40EED"/>
    <w:rsid w:val="00B44AF5"/>
    <w:rsid w:val="00B5207F"/>
    <w:rsid w:val="00B60375"/>
    <w:rsid w:val="00B60883"/>
    <w:rsid w:val="00B77718"/>
    <w:rsid w:val="00B77A70"/>
    <w:rsid w:val="00B83207"/>
    <w:rsid w:val="00BA0F17"/>
    <w:rsid w:val="00BB59A5"/>
    <w:rsid w:val="00BB70A6"/>
    <w:rsid w:val="00BC6AC9"/>
    <w:rsid w:val="00BD02A3"/>
    <w:rsid w:val="00BE1223"/>
    <w:rsid w:val="00BE3964"/>
    <w:rsid w:val="00BF7F89"/>
    <w:rsid w:val="00C01B01"/>
    <w:rsid w:val="00C45E7B"/>
    <w:rsid w:val="00C530F5"/>
    <w:rsid w:val="00C63C9D"/>
    <w:rsid w:val="00C6753C"/>
    <w:rsid w:val="00C73ADA"/>
    <w:rsid w:val="00C73AF0"/>
    <w:rsid w:val="00C74950"/>
    <w:rsid w:val="00C84F72"/>
    <w:rsid w:val="00C90379"/>
    <w:rsid w:val="00C920F8"/>
    <w:rsid w:val="00C949DC"/>
    <w:rsid w:val="00CA634D"/>
    <w:rsid w:val="00CC5665"/>
    <w:rsid w:val="00CF61B8"/>
    <w:rsid w:val="00D057F1"/>
    <w:rsid w:val="00D061A6"/>
    <w:rsid w:val="00D11606"/>
    <w:rsid w:val="00D20DD8"/>
    <w:rsid w:val="00D32654"/>
    <w:rsid w:val="00D415C4"/>
    <w:rsid w:val="00D45270"/>
    <w:rsid w:val="00D51A42"/>
    <w:rsid w:val="00D550D2"/>
    <w:rsid w:val="00D55EAC"/>
    <w:rsid w:val="00D810A5"/>
    <w:rsid w:val="00D866FC"/>
    <w:rsid w:val="00D95AC8"/>
    <w:rsid w:val="00DC306C"/>
    <w:rsid w:val="00DD05FE"/>
    <w:rsid w:val="00DE6E54"/>
    <w:rsid w:val="00E01E7B"/>
    <w:rsid w:val="00E05DF3"/>
    <w:rsid w:val="00E17929"/>
    <w:rsid w:val="00E44DA5"/>
    <w:rsid w:val="00E66FBB"/>
    <w:rsid w:val="00E767C5"/>
    <w:rsid w:val="00E837EE"/>
    <w:rsid w:val="00E84C53"/>
    <w:rsid w:val="00EB2E35"/>
    <w:rsid w:val="00EC0CF8"/>
    <w:rsid w:val="00EC42F9"/>
    <w:rsid w:val="00ED1F58"/>
    <w:rsid w:val="00ED68BA"/>
    <w:rsid w:val="00ED6CA6"/>
    <w:rsid w:val="00EE1DA7"/>
    <w:rsid w:val="00EE4739"/>
    <w:rsid w:val="00EE7E29"/>
    <w:rsid w:val="00EF0DA9"/>
    <w:rsid w:val="00F14D83"/>
    <w:rsid w:val="00F416DE"/>
    <w:rsid w:val="00F456D5"/>
    <w:rsid w:val="00F512E8"/>
    <w:rsid w:val="00F70BCF"/>
    <w:rsid w:val="00F76370"/>
    <w:rsid w:val="00F923A3"/>
    <w:rsid w:val="00FA14B1"/>
    <w:rsid w:val="00FA1988"/>
    <w:rsid w:val="00FB0F8A"/>
    <w:rsid w:val="00FB6C2A"/>
    <w:rsid w:val="00FC0F76"/>
    <w:rsid w:val="00FE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785A37"/>
  <w15:docId w15:val="{11CCE20F-25DF-4830-8686-E7912951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B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0BCF"/>
  </w:style>
  <w:style w:type="paragraph" w:styleId="a5">
    <w:name w:val="List Paragraph"/>
    <w:basedOn w:val="a"/>
    <w:uiPriority w:val="34"/>
    <w:qFormat/>
    <w:rsid w:val="00B83207"/>
    <w:pPr>
      <w:ind w:left="720"/>
      <w:contextualSpacing/>
    </w:pPr>
  </w:style>
  <w:style w:type="paragraph" w:styleId="a6">
    <w:name w:val="Balloon Text"/>
    <w:basedOn w:val="a"/>
    <w:link w:val="a7"/>
    <w:uiPriority w:val="99"/>
    <w:semiHidden/>
    <w:unhideWhenUsed/>
    <w:rsid w:val="00C903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0379"/>
    <w:rPr>
      <w:rFonts w:ascii="Tahoma" w:hAnsi="Tahoma" w:cs="Tahoma"/>
      <w:sz w:val="16"/>
      <w:szCs w:val="16"/>
    </w:rPr>
  </w:style>
  <w:style w:type="paragraph" w:styleId="a8">
    <w:name w:val="footer"/>
    <w:basedOn w:val="a"/>
    <w:link w:val="a9"/>
    <w:uiPriority w:val="99"/>
    <w:unhideWhenUsed/>
    <w:rsid w:val="00D866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66FC"/>
  </w:style>
  <w:style w:type="paragraph" w:styleId="aa">
    <w:name w:val="Normal (Web)"/>
    <w:basedOn w:val="a"/>
    <w:uiPriority w:val="99"/>
    <w:unhideWhenUsed/>
    <w:rsid w:val="00FA14B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1B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679878">
      <w:bodyDiv w:val="1"/>
      <w:marLeft w:val="0"/>
      <w:marRight w:val="0"/>
      <w:marTop w:val="0"/>
      <w:marBottom w:val="0"/>
      <w:divBdr>
        <w:top w:val="none" w:sz="0" w:space="0" w:color="auto"/>
        <w:left w:val="none" w:sz="0" w:space="0" w:color="auto"/>
        <w:bottom w:val="none" w:sz="0" w:space="0" w:color="auto"/>
        <w:right w:val="none" w:sz="0" w:space="0" w:color="auto"/>
      </w:divBdr>
    </w:div>
    <w:div w:id="143478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2552F-5315-40BA-987C-23EA12F9C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672</Words>
  <Characters>3833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Praci 1 - ПК</dc:creator>
  <cp:keywords/>
  <dc:description/>
  <cp:lastModifiedBy>каб№13</cp:lastModifiedBy>
  <cp:revision>6</cp:revision>
  <cp:lastPrinted>2024-07-24T10:39:00Z</cp:lastPrinted>
  <dcterms:created xsi:type="dcterms:W3CDTF">2024-07-24T10:36:00Z</dcterms:created>
  <dcterms:modified xsi:type="dcterms:W3CDTF">2024-07-26T10:25:00Z</dcterms:modified>
</cp:coreProperties>
</file>